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56BEA6A9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</w:t>
      </w:r>
      <w:r w:rsidR="00406BFA">
        <w:rPr>
          <w:rFonts w:ascii="Arial" w:eastAsia="MS Mincho" w:hAnsi="Arial" w:cs="Arial"/>
          <w:b/>
          <w:sz w:val="24"/>
          <w:szCs w:val="24"/>
        </w:rPr>
        <w:t>2</w:t>
      </w:r>
      <w:r w:rsidR="00A218DB">
        <w:rPr>
          <w:rFonts w:ascii="Arial" w:eastAsia="MS Mincho" w:hAnsi="Arial" w:cs="Arial"/>
          <w:b/>
          <w:sz w:val="24"/>
          <w:szCs w:val="24"/>
        </w:rPr>
        <w:t>2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B21D63">
        <w:rPr>
          <w:rFonts w:ascii="Arial" w:eastAsia="MS Mincho" w:hAnsi="Arial" w:cs="Arial"/>
          <w:b/>
          <w:bCs/>
          <w:sz w:val="24"/>
          <w:szCs w:val="24"/>
        </w:rPr>
        <w:t>30</w:t>
      </w:r>
      <w:r w:rsidR="00A218DB">
        <w:rPr>
          <w:rFonts w:ascii="Arial" w:eastAsia="MS Mincho" w:hAnsi="Arial" w:cs="Arial"/>
          <w:b/>
          <w:bCs/>
          <w:sz w:val="24"/>
          <w:szCs w:val="24"/>
        </w:rPr>
        <w:t>470</w:t>
      </w:r>
      <w:r w:rsidR="000C6120">
        <w:rPr>
          <w:rFonts w:ascii="Arial" w:eastAsia="MS Mincho" w:hAnsi="Arial" w:cs="Arial"/>
          <w:b/>
          <w:bCs/>
          <w:sz w:val="24"/>
          <w:szCs w:val="24"/>
        </w:rPr>
        <w:t>1</w:t>
      </w:r>
    </w:p>
    <w:p w14:paraId="6CBD2961" w14:textId="16FD1D68" w:rsidR="00AF4921" w:rsidRPr="00A21FE8" w:rsidRDefault="00260609" w:rsidP="002830C6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r w:rsidRPr="00C866DE">
        <w:rPr>
          <w:rFonts w:ascii="Arial" w:hAnsi="Arial" w:cs="Arial"/>
          <w:b/>
          <w:sz w:val="24"/>
          <w:szCs w:val="24"/>
        </w:rPr>
        <w:t>Incheon, Korea</w:t>
      </w:r>
      <w:r>
        <w:rPr>
          <w:rFonts w:ascii="Arial" w:hAnsi="Arial" w:cs="Arial"/>
          <w:b/>
          <w:sz w:val="24"/>
          <w:szCs w:val="24"/>
        </w:rPr>
        <w:t>, 22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M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ay</w:t>
      </w:r>
      <w:r>
        <w:rPr>
          <w:rFonts w:ascii="Arial" w:hAnsi="Arial" w:cs="Arial"/>
          <w:b/>
          <w:sz w:val="24"/>
          <w:szCs w:val="24"/>
        </w:rPr>
        <w:t>, 2023</w:t>
      </w:r>
      <w:r w:rsidR="003B1CB0" w:rsidRPr="002830C6">
        <w:rPr>
          <w:rFonts w:ascii="Arial" w:eastAsia="MS Mincho" w:hAnsi="Arial" w:cs="Arial"/>
          <w:b/>
          <w:bCs/>
          <w:sz w:val="24"/>
          <w:szCs w:val="24"/>
        </w:rPr>
        <w:t xml:space="preserve">                                        </w:t>
      </w:r>
      <w:r w:rsidR="00F0524B" w:rsidRPr="002830C6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bookmarkStart w:id="2" w:name="_GoBack"/>
      <w:bookmarkEnd w:id="2"/>
      <w:r w:rsidR="00D57D25" w:rsidRPr="00A21FE8">
        <w:rPr>
          <w:rFonts w:ascii="Arial" w:eastAsia="MS Mincho" w:hAnsi="Arial" w:cs="Arial"/>
          <w:b/>
          <w:bCs/>
          <w:i/>
          <w:sz w:val="24"/>
          <w:szCs w:val="24"/>
        </w:rPr>
        <w:t>Revision of R2-230</w:t>
      </w:r>
      <w:r w:rsidR="00A21FE8" w:rsidRPr="00A21FE8">
        <w:rPr>
          <w:rFonts w:ascii="Arial" w:eastAsia="MS Mincho" w:hAnsi="Arial" w:cs="Arial"/>
          <w:b/>
          <w:bCs/>
          <w:i/>
          <w:sz w:val="24"/>
          <w:szCs w:val="24"/>
        </w:rPr>
        <w:t>2671</w:t>
      </w:r>
    </w:p>
    <w:bookmarkEnd w:id="0"/>
    <w:p w14:paraId="5D7AF1FE" w14:textId="4E4F4162" w:rsidR="00635E11" w:rsidRPr="00A21FE8" w:rsidRDefault="00F0524B">
      <w:pPr>
        <w:widowControl w:val="0"/>
        <w:spacing w:after="0"/>
        <w:rPr>
          <w:rFonts w:ascii="Arial" w:eastAsia="宋体" w:hAnsi="Arial"/>
          <w:b/>
          <w:bCs/>
          <w:i/>
          <w:sz w:val="24"/>
          <w:lang w:eastAsia="zh-CN"/>
        </w:rPr>
      </w:pPr>
      <w:r w:rsidRPr="00A21FE8">
        <w:rPr>
          <w:rFonts w:ascii="Arial" w:eastAsia="宋体" w:hAnsi="Arial" w:hint="eastAsia"/>
          <w:b/>
          <w:bCs/>
          <w:i/>
          <w:sz w:val="24"/>
          <w:lang w:eastAsia="zh-CN"/>
        </w:rPr>
        <w:t xml:space="preserve"> </w:t>
      </w:r>
    </w:p>
    <w:p w14:paraId="50A27A42" w14:textId="0BAB99F8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B53BE9">
        <w:rPr>
          <w:rFonts w:ascii="Arial" w:hAnsi="Arial" w:cs="Arial"/>
          <w:b/>
          <w:bCs/>
          <w:sz w:val="24"/>
          <w:lang w:val="en-US"/>
        </w:rPr>
        <w:t>7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266634">
        <w:rPr>
          <w:rFonts w:ascii="Arial" w:hAnsi="Arial" w:cs="Arial"/>
          <w:b/>
          <w:bCs/>
          <w:sz w:val="24"/>
          <w:lang w:val="en-US"/>
        </w:rPr>
        <w:t>11</w:t>
      </w:r>
      <w:r w:rsidR="00C51860">
        <w:rPr>
          <w:rFonts w:ascii="Arial" w:hAnsi="Arial" w:cs="Arial"/>
          <w:b/>
          <w:bCs/>
          <w:sz w:val="24"/>
          <w:lang w:val="en-US"/>
        </w:rPr>
        <w:t>.</w:t>
      </w:r>
      <w:r w:rsidR="00B53BE9">
        <w:rPr>
          <w:rFonts w:ascii="Arial" w:hAnsi="Arial" w:cs="Arial"/>
          <w:b/>
          <w:bCs/>
          <w:sz w:val="24"/>
          <w:lang w:val="en-US"/>
        </w:rPr>
        <w:t>3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5EECAE6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B70DB" w:rsidRPr="00FB70DB">
        <w:rPr>
          <w:rFonts w:ascii="Arial" w:hAnsi="Arial" w:cs="Arial"/>
          <w:b/>
          <w:bCs/>
          <w:sz w:val="24"/>
        </w:rPr>
        <w:t>Shared processing for MBS broadcast and unicast reception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F8EEC3C" w14:textId="7F1ADE06" w:rsidR="002C64EA" w:rsidRPr="00C70F16" w:rsidRDefault="00E263BD" w:rsidP="00C70F16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1AC8221A" w14:textId="27BF6BA4" w:rsidR="002C64EA" w:rsidRPr="00632F34" w:rsidRDefault="002C64EA" w:rsidP="0069366E">
      <w:pPr>
        <w:spacing w:before="120" w:after="120"/>
        <w:jc w:val="both"/>
        <w:rPr>
          <w:sz w:val="22"/>
          <w:lang w:eastAsia="zh-CN"/>
        </w:rPr>
      </w:pPr>
      <w:r w:rsidRPr="00632F34">
        <w:rPr>
          <w:rFonts w:hint="eastAsia"/>
          <w:sz w:val="22"/>
          <w:lang w:eastAsia="zh-CN"/>
        </w:rPr>
        <w:t>I</w:t>
      </w:r>
      <w:r w:rsidRPr="00632F34">
        <w:rPr>
          <w:sz w:val="22"/>
          <w:lang w:eastAsia="zh-CN"/>
        </w:rPr>
        <w:t>n the last RAN2 meeting</w:t>
      </w:r>
      <w:r w:rsidR="00EC79D5">
        <w:rPr>
          <w:sz w:val="22"/>
          <w:lang w:eastAsia="zh-CN"/>
        </w:rPr>
        <w:t xml:space="preserve"> </w:t>
      </w:r>
      <w:r w:rsidRPr="00632F34">
        <w:rPr>
          <w:sz w:val="22"/>
          <w:lang w:eastAsia="zh-CN"/>
        </w:rPr>
        <w:t>[</w:t>
      </w:r>
      <w:r w:rsidR="00EC79D5">
        <w:rPr>
          <w:sz w:val="22"/>
          <w:lang w:eastAsia="zh-CN"/>
        </w:rPr>
        <w:t>1</w:t>
      </w:r>
      <w:r w:rsidRPr="00632F34">
        <w:rPr>
          <w:sz w:val="22"/>
          <w:lang w:eastAsia="zh-CN"/>
        </w:rPr>
        <w:t xml:space="preserve">], </w:t>
      </w:r>
      <w:r w:rsidR="00967EA3">
        <w:rPr>
          <w:sz w:val="22"/>
          <w:lang w:eastAsia="zh-CN"/>
        </w:rPr>
        <w:t>some</w:t>
      </w:r>
      <w:r w:rsidRPr="00632F34">
        <w:rPr>
          <w:sz w:val="22"/>
          <w:lang w:eastAsia="zh-CN"/>
        </w:rPr>
        <w:t xml:space="preserve"> agreement</w:t>
      </w:r>
      <w:r w:rsidR="00E91312">
        <w:rPr>
          <w:sz w:val="22"/>
          <w:lang w:eastAsia="zh-CN"/>
        </w:rPr>
        <w:t>s</w:t>
      </w:r>
      <w:r w:rsidRPr="00632F34">
        <w:rPr>
          <w:sz w:val="22"/>
          <w:lang w:eastAsia="zh-CN"/>
        </w:rPr>
        <w:t xml:space="preserve"> related to </w:t>
      </w:r>
      <w:r w:rsidR="00E70307">
        <w:rPr>
          <w:sz w:val="22"/>
          <w:lang w:eastAsia="zh-CN"/>
        </w:rPr>
        <w:t>shared processing for MBS broadcast and unicast reception</w:t>
      </w:r>
      <w:r w:rsidR="00967EA3">
        <w:rPr>
          <w:sz w:val="22"/>
          <w:lang w:eastAsia="zh-CN"/>
        </w:rPr>
        <w:t xml:space="preserve"> </w:t>
      </w:r>
      <w:r w:rsidR="00151247">
        <w:rPr>
          <w:sz w:val="22"/>
          <w:lang w:eastAsia="zh-CN"/>
        </w:rPr>
        <w:t xml:space="preserve">had been achieved, which are given </w:t>
      </w:r>
      <w:r w:rsidRPr="00632F34">
        <w:rPr>
          <w:sz w:val="22"/>
          <w:lang w:eastAsia="zh-CN"/>
        </w:rPr>
        <w:t>as follows,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C64EA" w14:paraId="7F66DCDE" w14:textId="77777777" w:rsidTr="00815A95">
        <w:tc>
          <w:tcPr>
            <w:tcW w:w="9629" w:type="dxa"/>
            <w:shd w:val="clear" w:color="auto" w:fill="auto"/>
          </w:tcPr>
          <w:p w14:paraId="49EBBD15" w14:textId="77777777" w:rsidR="00E70307" w:rsidRPr="00B77740" w:rsidRDefault="00E70307" w:rsidP="00E70307">
            <w:pPr>
              <w:pStyle w:val="Agreement"/>
            </w:pPr>
            <w:r w:rsidRPr="00B77740">
              <w:t xml:space="preserve">Indicate the capability of receiving MBS broadcast from a non-serving cell. FFS whether the granularity is at </w:t>
            </w:r>
            <w:proofErr w:type="spellStart"/>
            <w:r w:rsidRPr="00B77740">
              <w:t>FeatureSetDownlink</w:t>
            </w:r>
            <w:proofErr w:type="spellEnd"/>
            <w:r w:rsidRPr="00B77740">
              <w:t xml:space="preserve"> or </w:t>
            </w:r>
            <w:proofErr w:type="spellStart"/>
            <w:r w:rsidRPr="00B77740">
              <w:t>FeatureSetDownlinkPerCC</w:t>
            </w:r>
            <w:proofErr w:type="spellEnd"/>
            <w:r w:rsidRPr="00B77740">
              <w:t xml:space="preserve"> level.</w:t>
            </w:r>
          </w:p>
          <w:p w14:paraId="0E9EDBE7" w14:textId="557194C8" w:rsidR="002C64EA" w:rsidRPr="00E70307" w:rsidRDefault="00E70307" w:rsidP="00E70307">
            <w:pPr>
              <w:pStyle w:val="Agreement"/>
            </w:pPr>
            <w:r w:rsidRPr="00B77740">
              <w:t>FFS Whether to include additional information in MII can be controlled by the network. Should consider whether this would be two-step procedure or one-step procedure (e.g. having more info in SIB1)</w:t>
            </w:r>
          </w:p>
        </w:tc>
      </w:tr>
    </w:tbl>
    <w:p w14:paraId="28343A71" w14:textId="2D2D15F5" w:rsidR="002C64EA" w:rsidRDefault="002C64EA" w:rsidP="0069366E">
      <w:pPr>
        <w:spacing w:before="120" w:after="120"/>
        <w:jc w:val="both"/>
        <w:rPr>
          <w:sz w:val="22"/>
        </w:rPr>
      </w:pPr>
      <w:r w:rsidRPr="00CA2035">
        <w:rPr>
          <w:rFonts w:hint="eastAsia"/>
          <w:sz w:val="22"/>
        </w:rPr>
        <w:t>I</w:t>
      </w:r>
      <w:r w:rsidRPr="00CA2035">
        <w:rPr>
          <w:sz w:val="22"/>
        </w:rPr>
        <w:t xml:space="preserve">n this contribution, we </w:t>
      </w:r>
      <w:r w:rsidR="0040294E">
        <w:rPr>
          <w:sz w:val="22"/>
        </w:rPr>
        <w:t xml:space="preserve">would like to </w:t>
      </w:r>
      <w:r w:rsidR="0055769A">
        <w:rPr>
          <w:sz w:val="22"/>
        </w:rPr>
        <w:t xml:space="preserve">provide our considerations on the </w:t>
      </w:r>
      <w:r w:rsidR="007949B3">
        <w:rPr>
          <w:sz w:val="22"/>
        </w:rPr>
        <w:t>remaining issues</w:t>
      </w:r>
      <w:r w:rsidR="0055769A">
        <w:rPr>
          <w:sz w:val="22"/>
        </w:rPr>
        <w:t>, including</w:t>
      </w:r>
      <w:r w:rsidR="007949B3">
        <w:rPr>
          <w:sz w:val="22"/>
        </w:rPr>
        <w:t>:</w:t>
      </w:r>
    </w:p>
    <w:p w14:paraId="35B01260" w14:textId="52E4C0CA" w:rsidR="007949B3" w:rsidRPr="00EA06FD" w:rsidRDefault="007949B3" w:rsidP="0069366E">
      <w:pPr>
        <w:spacing w:before="120" w:after="120"/>
        <w:jc w:val="both"/>
        <w:rPr>
          <w:sz w:val="22"/>
          <w:szCs w:val="22"/>
        </w:rPr>
      </w:pPr>
      <w:r w:rsidRPr="00EA06FD">
        <w:rPr>
          <w:rFonts w:eastAsia="宋体" w:hint="eastAsia"/>
          <w:sz w:val="22"/>
          <w:szCs w:val="22"/>
          <w:lang w:eastAsia="zh-CN"/>
        </w:rPr>
        <w:t>-</w:t>
      </w:r>
      <w:r w:rsidRPr="00EA06FD">
        <w:rPr>
          <w:rFonts w:eastAsia="宋体"/>
          <w:sz w:val="22"/>
          <w:szCs w:val="22"/>
          <w:lang w:eastAsia="zh-CN"/>
        </w:rPr>
        <w:t xml:space="preserve"> </w:t>
      </w:r>
      <w:r w:rsidR="006E271C" w:rsidRPr="00EA06FD">
        <w:rPr>
          <w:sz w:val="22"/>
          <w:szCs w:val="22"/>
        </w:rPr>
        <w:t>Granularity of capability signalling for MBS broadcast reception from non-serving cell;</w:t>
      </w:r>
    </w:p>
    <w:p w14:paraId="2CC4D4F5" w14:textId="62B81287" w:rsidR="006E271C" w:rsidRPr="00EA06FD" w:rsidRDefault="006E271C" w:rsidP="0069366E">
      <w:pPr>
        <w:spacing w:before="120" w:after="120"/>
        <w:jc w:val="both"/>
        <w:rPr>
          <w:sz w:val="22"/>
          <w:szCs w:val="22"/>
        </w:rPr>
      </w:pPr>
      <w:r w:rsidRPr="00EA06FD">
        <w:rPr>
          <w:rFonts w:eastAsia="宋体" w:hint="eastAsia"/>
          <w:sz w:val="22"/>
          <w:szCs w:val="22"/>
          <w:lang w:eastAsia="zh-CN"/>
        </w:rPr>
        <w:t>-</w:t>
      </w:r>
      <w:r w:rsidRPr="00EA06FD">
        <w:rPr>
          <w:rFonts w:eastAsia="宋体"/>
          <w:sz w:val="22"/>
          <w:szCs w:val="22"/>
          <w:lang w:eastAsia="zh-CN"/>
        </w:rPr>
        <w:t xml:space="preserve"> </w:t>
      </w:r>
      <w:r w:rsidRPr="00EA06FD">
        <w:rPr>
          <w:sz w:val="22"/>
          <w:szCs w:val="22"/>
        </w:rPr>
        <w:t>What information and exact parameters should be reported;</w:t>
      </w:r>
    </w:p>
    <w:p w14:paraId="4AABAA0C" w14:textId="684DDF04" w:rsidR="006E271C" w:rsidRPr="00EA06FD" w:rsidRDefault="006E271C" w:rsidP="0069366E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EA06FD">
        <w:rPr>
          <w:rFonts w:eastAsia="宋体"/>
          <w:sz w:val="22"/>
          <w:szCs w:val="22"/>
          <w:lang w:eastAsia="zh-CN"/>
        </w:rPr>
        <w:t xml:space="preserve">- </w:t>
      </w:r>
      <w:r w:rsidR="00E01168" w:rsidRPr="00EA06FD">
        <w:rPr>
          <w:rFonts w:eastAsia="宋体"/>
          <w:sz w:val="22"/>
          <w:szCs w:val="22"/>
          <w:lang w:eastAsia="zh-CN"/>
        </w:rPr>
        <w:t xml:space="preserve">Detailed </w:t>
      </w:r>
      <w:r w:rsidR="00E01168" w:rsidRPr="00EA06FD">
        <w:rPr>
          <w:sz w:val="22"/>
          <w:szCs w:val="22"/>
        </w:rPr>
        <w:t xml:space="preserve">reporting procedure </w:t>
      </w:r>
      <w:r w:rsidR="003D7EA7" w:rsidRPr="00EA06FD">
        <w:rPr>
          <w:sz w:val="22"/>
          <w:szCs w:val="22"/>
        </w:rPr>
        <w:t xml:space="preserve">and NW controlling </w:t>
      </w:r>
      <w:r w:rsidR="00E01168" w:rsidRPr="00EA06FD">
        <w:rPr>
          <w:sz w:val="22"/>
          <w:szCs w:val="22"/>
        </w:rPr>
        <w:t>about additional info in MII, e.g. one step or two step</w:t>
      </w:r>
      <w:r w:rsidR="00FE353B" w:rsidRPr="00EA06FD">
        <w:rPr>
          <w:sz w:val="22"/>
          <w:szCs w:val="22"/>
        </w:rPr>
        <w:t>s</w:t>
      </w:r>
      <w:r w:rsidR="00E01168" w:rsidRPr="00EA06FD">
        <w:rPr>
          <w:sz w:val="22"/>
          <w:szCs w:val="22"/>
        </w:rPr>
        <w:t>.</w:t>
      </w:r>
    </w:p>
    <w:p w14:paraId="76B2DC63" w14:textId="265C4165" w:rsidR="002C64EA" w:rsidRPr="006904DB" w:rsidRDefault="001C21A0" w:rsidP="00062E9F">
      <w:pPr>
        <w:pStyle w:val="1"/>
      </w:pPr>
      <w:r>
        <w:t xml:space="preserve">2. </w:t>
      </w:r>
      <w:r w:rsidR="002C64EA" w:rsidRPr="006904DB">
        <w:t>Discussion</w:t>
      </w:r>
    </w:p>
    <w:p w14:paraId="46BDABEA" w14:textId="4299E01E" w:rsidR="002C64EA" w:rsidRPr="003A5B59" w:rsidRDefault="00111E14" w:rsidP="00111E14">
      <w:pPr>
        <w:keepNext/>
        <w:widowControl w:val="0"/>
        <w:tabs>
          <w:tab w:val="left" w:pos="567"/>
        </w:tabs>
        <w:spacing w:beforeLines="50" w:before="120" w:afterLines="50" w:after="120"/>
        <w:jc w:val="both"/>
        <w:outlineLvl w:val="1"/>
        <w:rPr>
          <w:rFonts w:ascii="Arial" w:eastAsia="等线" w:hAnsi="Arial" w:cs="Arial"/>
          <w:iCs/>
          <w:sz w:val="28"/>
          <w:szCs w:val="32"/>
          <w:lang w:eastAsia="zh-CN"/>
        </w:rPr>
      </w:pP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 xml:space="preserve">2.1 </w:t>
      </w:r>
      <w:r w:rsidR="00BF0E1E">
        <w:rPr>
          <w:rFonts w:ascii="Arial" w:eastAsia="等线" w:hAnsi="Arial" w:cs="Arial"/>
          <w:iCs/>
          <w:sz w:val="28"/>
          <w:szCs w:val="32"/>
          <w:lang w:eastAsia="zh-CN"/>
        </w:rPr>
        <w:t>Granularity of capability</w:t>
      </w:r>
    </w:p>
    <w:p w14:paraId="12071AAC" w14:textId="6A66227C" w:rsidR="00DA29F2" w:rsidRDefault="000B1AFD" w:rsidP="00563A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last meeting, RAN2 agree to indicate the capability of receiving MBS broadcast from a non-serving cell</w:t>
      </w:r>
      <w:r w:rsidR="00E43F33">
        <w:rPr>
          <w:rFonts w:eastAsia="宋体"/>
          <w:sz w:val="22"/>
          <w:lang w:eastAsia="zh-CN"/>
        </w:rPr>
        <w:t>.</w:t>
      </w:r>
      <w:r w:rsidR="00584C12">
        <w:rPr>
          <w:rFonts w:eastAsia="宋体"/>
          <w:sz w:val="22"/>
          <w:lang w:eastAsia="zh-CN"/>
        </w:rPr>
        <w:t xml:space="preserve"> However, the granularity is not reached consensus, e.g. at </w:t>
      </w:r>
      <w:proofErr w:type="spellStart"/>
      <w:r w:rsidR="00584C12">
        <w:rPr>
          <w:rFonts w:eastAsia="宋体"/>
          <w:sz w:val="22"/>
          <w:lang w:eastAsia="zh-CN"/>
        </w:rPr>
        <w:t>FeatureSetDownlink</w:t>
      </w:r>
      <w:proofErr w:type="spellEnd"/>
      <w:r w:rsidR="00584C12">
        <w:rPr>
          <w:rFonts w:eastAsia="宋体"/>
          <w:sz w:val="22"/>
          <w:lang w:eastAsia="zh-CN"/>
        </w:rPr>
        <w:t xml:space="preserve"> or </w:t>
      </w:r>
      <w:proofErr w:type="spellStart"/>
      <w:r w:rsidR="00584C12">
        <w:rPr>
          <w:rFonts w:eastAsia="宋体"/>
          <w:sz w:val="22"/>
          <w:lang w:eastAsia="zh-CN"/>
        </w:rPr>
        <w:t>FeatureSetDownlinkPerCC</w:t>
      </w:r>
      <w:proofErr w:type="spellEnd"/>
      <w:r w:rsidR="00584C12">
        <w:rPr>
          <w:rFonts w:eastAsia="宋体"/>
          <w:sz w:val="22"/>
          <w:lang w:eastAsia="zh-CN"/>
        </w:rPr>
        <w:t xml:space="preserve"> level.</w:t>
      </w:r>
      <w:r w:rsidR="00E43F33">
        <w:rPr>
          <w:rFonts w:eastAsia="宋体"/>
          <w:sz w:val="22"/>
          <w:lang w:eastAsia="zh-CN"/>
        </w:rPr>
        <w:t xml:space="preserve"> </w:t>
      </w:r>
      <w:r w:rsidR="00621152">
        <w:rPr>
          <w:rFonts w:eastAsia="宋体"/>
          <w:sz w:val="22"/>
          <w:lang w:eastAsia="zh-CN"/>
        </w:rPr>
        <w:t xml:space="preserve">In our understanding, per </w:t>
      </w:r>
      <w:proofErr w:type="spellStart"/>
      <w:r w:rsidR="00621152">
        <w:rPr>
          <w:rFonts w:eastAsia="宋体"/>
          <w:sz w:val="22"/>
          <w:lang w:eastAsia="zh-CN"/>
        </w:rPr>
        <w:t>FeatureSetDownlinkPerCC</w:t>
      </w:r>
      <w:proofErr w:type="spellEnd"/>
      <w:r w:rsidR="00621152">
        <w:rPr>
          <w:rFonts w:eastAsia="宋体"/>
          <w:sz w:val="22"/>
          <w:lang w:eastAsia="zh-CN"/>
        </w:rPr>
        <w:t xml:space="preserve"> level can indicate MBS broadcast reception capability from a non-serving cell based on the corresponding carrier of one band entry of a band combination, which has </w:t>
      </w:r>
      <w:r w:rsidR="00843F11">
        <w:rPr>
          <w:rFonts w:eastAsia="宋体"/>
          <w:sz w:val="22"/>
          <w:lang w:eastAsia="zh-CN"/>
        </w:rPr>
        <w:t>a</w:t>
      </w:r>
      <w:r w:rsidR="00621152">
        <w:rPr>
          <w:rFonts w:eastAsia="宋体"/>
          <w:sz w:val="22"/>
          <w:lang w:eastAsia="zh-CN"/>
        </w:rPr>
        <w:t xml:space="preserve"> finer granularity than per </w:t>
      </w:r>
      <w:proofErr w:type="spellStart"/>
      <w:r w:rsidR="00621152">
        <w:rPr>
          <w:rFonts w:eastAsia="宋体"/>
          <w:sz w:val="22"/>
          <w:lang w:eastAsia="zh-CN"/>
        </w:rPr>
        <w:t>FeatureSetDownlink</w:t>
      </w:r>
      <w:proofErr w:type="spellEnd"/>
      <w:r w:rsidR="00E246D0">
        <w:rPr>
          <w:rFonts w:eastAsia="宋体"/>
          <w:sz w:val="22"/>
          <w:lang w:eastAsia="zh-CN"/>
        </w:rPr>
        <w:t xml:space="preserve"> level.</w:t>
      </w:r>
      <w:r w:rsidR="00621152">
        <w:rPr>
          <w:rFonts w:eastAsia="宋体"/>
          <w:sz w:val="22"/>
          <w:lang w:eastAsia="zh-CN"/>
        </w:rPr>
        <w:t xml:space="preserve"> </w:t>
      </w:r>
      <w:r w:rsidR="003A2829">
        <w:rPr>
          <w:rFonts w:eastAsia="宋体"/>
          <w:sz w:val="22"/>
          <w:lang w:eastAsia="zh-CN"/>
        </w:rPr>
        <w:t xml:space="preserve">Furthermore, in Rel-17, there is a capability of receiving MBS broadcast from a </w:t>
      </w:r>
      <w:proofErr w:type="spellStart"/>
      <w:r w:rsidR="003A2829">
        <w:rPr>
          <w:rFonts w:eastAsia="宋体"/>
          <w:sz w:val="22"/>
          <w:lang w:eastAsia="zh-CN"/>
        </w:rPr>
        <w:t>S</w:t>
      </w:r>
      <w:r w:rsidR="00F32453">
        <w:rPr>
          <w:rFonts w:eastAsia="宋体" w:hint="eastAsia"/>
          <w:sz w:val="22"/>
          <w:lang w:eastAsia="zh-CN"/>
        </w:rPr>
        <w:t>C</w:t>
      </w:r>
      <w:r w:rsidR="003A2829">
        <w:rPr>
          <w:rFonts w:eastAsia="宋体"/>
          <w:sz w:val="22"/>
          <w:lang w:eastAsia="zh-CN"/>
        </w:rPr>
        <w:t>ell</w:t>
      </w:r>
      <w:proofErr w:type="spellEnd"/>
      <w:r w:rsidR="003A2829">
        <w:rPr>
          <w:rFonts w:eastAsia="宋体"/>
          <w:sz w:val="22"/>
          <w:lang w:eastAsia="zh-CN"/>
        </w:rPr>
        <w:t xml:space="preserve">, i.e. </w:t>
      </w:r>
      <w:r w:rsidR="003A2829" w:rsidRPr="00663437">
        <w:rPr>
          <w:rFonts w:eastAsia="宋体"/>
          <w:sz w:val="22"/>
          <w:lang w:eastAsia="zh-CN"/>
        </w:rPr>
        <w:t>broadcastSCell-r17, which is per FSPC (</w:t>
      </w:r>
      <w:proofErr w:type="spellStart"/>
      <w:r w:rsidR="003A2829">
        <w:rPr>
          <w:rFonts w:eastAsia="宋体"/>
          <w:sz w:val="22"/>
          <w:lang w:eastAsia="zh-CN"/>
        </w:rPr>
        <w:t>FeatureSetDownlinkPerCC</w:t>
      </w:r>
      <w:proofErr w:type="spellEnd"/>
      <w:r w:rsidR="003A2829">
        <w:rPr>
          <w:rFonts w:eastAsia="宋体"/>
          <w:sz w:val="22"/>
          <w:lang w:eastAsia="zh-CN"/>
        </w:rPr>
        <w:t xml:space="preserve">) level. To align these two similar capabilities of receiving MBS broadcast from another cell, we think the granularity can also be per </w:t>
      </w:r>
      <w:proofErr w:type="spellStart"/>
      <w:r w:rsidR="003A2829">
        <w:rPr>
          <w:rFonts w:eastAsia="宋体"/>
          <w:sz w:val="22"/>
          <w:lang w:eastAsia="zh-CN"/>
        </w:rPr>
        <w:t>FeatureSetDownlinkPerCC</w:t>
      </w:r>
      <w:proofErr w:type="spellEnd"/>
      <w:r w:rsidR="003A2829">
        <w:rPr>
          <w:rFonts w:eastAsia="宋体"/>
          <w:sz w:val="22"/>
          <w:lang w:eastAsia="zh-CN"/>
        </w:rPr>
        <w:t xml:space="preserve"> level for non-serving cell reception.</w:t>
      </w:r>
    </w:p>
    <w:p w14:paraId="4148DDF4" w14:textId="617E9B9C" w:rsidR="002A0324" w:rsidRPr="00515E0E" w:rsidRDefault="002A0324" w:rsidP="00515E0E">
      <w:pPr>
        <w:spacing w:beforeLines="50" w:before="120" w:after="0"/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A0324" w:rsidRPr="00B11372" w14:paraId="29BCBF9E" w14:textId="77777777" w:rsidTr="00D52B24">
        <w:trPr>
          <w:cantSplit/>
          <w:tblHeader/>
        </w:trPr>
        <w:tc>
          <w:tcPr>
            <w:tcW w:w="6917" w:type="dxa"/>
          </w:tcPr>
          <w:p w14:paraId="4304DDA8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Definitions for parameters</w:t>
            </w:r>
          </w:p>
        </w:tc>
        <w:tc>
          <w:tcPr>
            <w:tcW w:w="709" w:type="dxa"/>
          </w:tcPr>
          <w:p w14:paraId="2CB84D40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35785436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64436BCA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FDD-TDD</w:t>
            </w:r>
          </w:p>
          <w:p w14:paraId="098B0BDD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DIFF</w:t>
            </w:r>
          </w:p>
        </w:tc>
        <w:tc>
          <w:tcPr>
            <w:tcW w:w="728" w:type="dxa"/>
          </w:tcPr>
          <w:p w14:paraId="3652CAD8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FR1-FR2</w:t>
            </w:r>
          </w:p>
          <w:p w14:paraId="213C84BB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DIFF</w:t>
            </w:r>
          </w:p>
        </w:tc>
      </w:tr>
      <w:tr w:rsidR="002A0324" w:rsidRPr="00B11372" w14:paraId="2E6FF0FD" w14:textId="77777777" w:rsidTr="00D52B24">
        <w:trPr>
          <w:cantSplit/>
          <w:tblHeader/>
        </w:trPr>
        <w:tc>
          <w:tcPr>
            <w:tcW w:w="6917" w:type="dxa"/>
          </w:tcPr>
          <w:p w14:paraId="490FE764" w14:textId="77777777" w:rsidR="002A0324" w:rsidRPr="00B11372" w:rsidRDefault="002A0324" w:rsidP="00D52B24">
            <w:pPr>
              <w:pStyle w:val="TAL"/>
              <w:rPr>
                <w:b/>
                <w:i/>
              </w:rPr>
            </w:pPr>
            <w:r w:rsidRPr="00B11372">
              <w:rPr>
                <w:b/>
                <w:i/>
              </w:rPr>
              <w:t>broadcastSCell-r17</w:t>
            </w:r>
          </w:p>
          <w:p w14:paraId="022CBCC0" w14:textId="77777777" w:rsidR="002A0324" w:rsidRPr="00B11372" w:rsidRDefault="002A0324" w:rsidP="00D52B24">
            <w:pPr>
              <w:pStyle w:val="TAL"/>
            </w:pPr>
            <w:r w:rsidRPr="00B11372">
              <w:t xml:space="preserve">Indicates whether the UE supports MBS reception via broadcast in RRC_CONNECTED, on one frequency indicated in an </w:t>
            </w:r>
            <w:proofErr w:type="spellStart"/>
            <w:r w:rsidRPr="00B11372">
              <w:rPr>
                <w:i/>
                <w:iCs/>
              </w:rPr>
              <w:t>MBSInterestIndication</w:t>
            </w:r>
            <w:proofErr w:type="spellEnd"/>
            <w:r w:rsidRPr="00B11372">
              <w:t xml:space="preserve"> message, when an </w:t>
            </w:r>
            <w:proofErr w:type="spellStart"/>
            <w:r w:rsidRPr="00B11372">
              <w:t>SCell</w:t>
            </w:r>
            <w:proofErr w:type="spellEnd"/>
            <w:r w:rsidRPr="00B11372">
              <w:t xml:space="preserve"> is configured and activated on that frequency, as specified in TS 38.331 [9].</w:t>
            </w:r>
          </w:p>
          <w:p w14:paraId="0951C7ED" w14:textId="77777777" w:rsidR="002A0324" w:rsidRPr="00B11372" w:rsidRDefault="002A0324" w:rsidP="00D52B24">
            <w:pPr>
              <w:pStyle w:val="TAL"/>
            </w:pPr>
          </w:p>
          <w:p w14:paraId="216F8F17" w14:textId="77777777" w:rsidR="002A0324" w:rsidRPr="00B11372" w:rsidRDefault="002A0324" w:rsidP="00D52B24">
            <w:pPr>
              <w:pStyle w:val="TAN"/>
            </w:pPr>
            <w:r w:rsidRPr="00B11372">
              <w:t>NOTE:</w:t>
            </w:r>
            <w:r w:rsidRPr="00B11372">
              <w:tab/>
              <w:t xml:space="preserve">The UE is not required to receive MBS via broadcast on </w:t>
            </w:r>
            <w:proofErr w:type="spellStart"/>
            <w:r w:rsidRPr="00B11372">
              <w:t>PCell</w:t>
            </w:r>
            <w:proofErr w:type="spellEnd"/>
            <w:r w:rsidRPr="00B11372">
              <w:t xml:space="preserve"> and </w:t>
            </w:r>
            <w:proofErr w:type="spellStart"/>
            <w:r w:rsidRPr="00B11372">
              <w:t>SCell</w:t>
            </w:r>
            <w:proofErr w:type="spellEnd"/>
            <w:r w:rsidRPr="00B11372">
              <w:t xml:space="preserve"> simultaneously</w:t>
            </w:r>
          </w:p>
        </w:tc>
        <w:tc>
          <w:tcPr>
            <w:tcW w:w="709" w:type="dxa"/>
          </w:tcPr>
          <w:p w14:paraId="4FD13478" w14:textId="77777777" w:rsidR="002A0324" w:rsidRPr="00B11372" w:rsidRDefault="002A0324" w:rsidP="00D52B24">
            <w:pPr>
              <w:pStyle w:val="TAL"/>
              <w:jc w:val="center"/>
            </w:pPr>
            <w:r w:rsidRPr="00DD38A0">
              <w:rPr>
                <w:rFonts w:eastAsia="等线"/>
                <w:highlight w:val="yellow"/>
                <w:lang w:eastAsia="zh-CN"/>
              </w:rPr>
              <w:t>FSPC</w:t>
            </w:r>
          </w:p>
        </w:tc>
        <w:tc>
          <w:tcPr>
            <w:tcW w:w="567" w:type="dxa"/>
          </w:tcPr>
          <w:p w14:paraId="27D6C95B" w14:textId="77777777" w:rsidR="002A0324" w:rsidRPr="00B11372" w:rsidRDefault="002A0324" w:rsidP="00D52B24">
            <w:pPr>
              <w:pStyle w:val="TAL"/>
              <w:jc w:val="center"/>
            </w:pPr>
            <w:r w:rsidRPr="00B11372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09" w:type="dxa"/>
          </w:tcPr>
          <w:p w14:paraId="75F77D79" w14:textId="77777777" w:rsidR="002A0324" w:rsidRPr="00B11372" w:rsidRDefault="002A0324" w:rsidP="00D52B24">
            <w:pPr>
              <w:pStyle w:val="TAL"/>
              <w:jc w:val="center"/>
            </w:pPr>
            <w:r w:rsidRPr="00B11372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28" w:type="dxa"/>
          </w:tcPr>
          <w:p w14:paraId="32958DDC" w14:textId="77777777" w:rsidR="002A0324" w:rsidRPr="00B11372" w:rsidRDefault="002A0324" w:rsidP="00D52B24">
            <w:pPr>
              <w:pStyle w:val="TAL"/>
              <w:jc w:val="center"/>
            </w:pPr>
            <w:r w:rsidRPr="00B11372">
              <w:rPr>
                <w:rFonts w:eastAsia="等线"/>
                <w:lang w:eastAsia="zh-CN"/>
              </w:rPr>
              <w:t>No</w:t>
            </w:r>
          </w:p>
        </w:tc>
      </w:tr>
    </w:tbl>
    <w:p w14:paraId="177CD901" w14:textId="5C998506" w:rsidR="002A0324" w:rsidRPr="003A2829" w:rsidRDefault="002A0324" w:rsidP="003A2829">
      <w:pPr>
        <w:spacing w:after="0"/>
        <w:rPr>
          <w:rFonts w:eastAsia="宋体"/>
          <w:noProof/>
          <w:lang w:eastAsia="zh-CN"/>
        </w:rPr>
      </w:pPr>
    </w:p>
    <w:p w14:paraId="655A39D6" w14:textId="089116A4" w:rsidR="002A0324" w:rsidRPr="00C072AB" w:rsidRDefault="003A2829" w:rsidP="00563A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szCs w:val="22"/>
          <w:lang w:eastAsia="zh-CN"/>
        </w:rPr>
      </w:pPr>
      <w:r w:rsidRPr="00C072AB">
        <w:rPr>
          <w:rFonts w:eastAsia="宋体" w:hint="eastAsia"/>
          <w:noProof/>
          <w:sz w:val="22"/>
          <w:szCs w:val="22"/>
          <w:lang w:eastAsia="zh-CN"/>
        </w:rPr>
        <w:t>H</w:t>
      </w:r>
      <w:r w:rsidRPr="00C072AB">
        <w:rPr>
          <w:rFonts w:eastAsia="宋体"/>
          <w:noProof/>
          <w:sz w:val="22"/>
          <w:szCs w:val="22"/>
          <w:lang w:eastAsia="zh-CN"/>
        </w:rPr>
        <w:t>ence, we propose that:</w:t>
      </w:r>
    </w:p>
    <w:p w14:paraId="58327EBC" w14:textId="3A02B996" w:rsidR="00AB1C09" w:rsidRPr="00BB76E7" w:rsidRDefault="00AB1C09" w:rsidP="005F4DED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lastRenderedPageBreak/>
        <w:t xml:space="preserve">The granularity for capability of receiving MBS broadcast from a non-serving cell is at </w:t>
      </w:r>
      <w:proofErr w:type="spellStart"/>
      <w:r w:rsidRPr="00BB76E7">
        <w:rPr>
          <w:rFonts w:ascii="Times New Roman" w:hAnsi="Times New Roman"/>
          <w:sz w:val="22"/>
          <w:szCs w:val="22"/>
        </w:rPr>
        <w:t>FeatureSetDownlinkPerCC</w:t>
      </w:r>
      <w:proofErr w:type="spellEnd"/>
      <w:r w:rsidRPr="00BB76E7">
        <w:rPr>
          <w:rFonts w:ascii="Times New Roman" w:hAnsi="Times New Roman"/>
          <w:sz w:val="22"/>
          <w:szCs w:val="22"/>
        </w:rPr>
        <w:t xml:space="preserve"> level</w:t>
      </w:r>
      <w:r w:rsidRPr="00BB76E7">
        <w:rPr>
          <w:rFonts w:ascii="Times New Roman" w:hAnsi="Times New Roman" w:hint="eastAsia"/>
          <w:sz w:val="22"/>
          <w:szCs w:val="22"/>
        </w:rPr>
        <w:t>.</w:t>
      </w:r>
    </w:p>
    <w:p w14:paraId="04380F3F" w14:textId="687FC35D" w:rsidR="009A6D1E" w:rsidRDefault="009A6D1E" w:rsidP="009A6D1E">
      <w:pPr>
        <w:keepNext/>
        <w:widowControl w:val="0"/>
        <w:tabs>
          <w:tab w:val="left" w:pos="567"/>
        </w:tabs>
        <w:spacing w:beforeLines="50" w:before="120" w:afterLines="50" w:after="120"/>
        <w:jc w:val="both"/>
        <w:outlineLvl w:val="1"/>
        <w:rPr>
          <w:rFonts w:ascii="Arial" w:eastAsia="等线" w:hAnsi="Arial" w:cs="Arial"/>
          <w:iCs/>
          <w:sz w:val="28"/>
          <w:szCs w:val="32"/>
          <w:lang w:eastAsia="zh-CN"/>
        </w:rPr>
      </w:pP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>2.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2</w:t>
      </w: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 xml:space="preserve"> 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Reporting information</w:t>
      </w:r>
    </w:p>
    <w:p w14:paraId="0876B71B" w14:textId="06971BF3" w:rsidR="009A6D1E" w:rsidRDefault="0002525E" w:rsidP="002B634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A</w:t>
      </w:r>
      <w:r>
        <w:rPr>
          <w:rFonts w:eastAsia="宋体"/>
          <w:sz w:val="22"/>
          <w:lang w:eastAsia="zh-CN"/>
        </w:rPr>
        <w:t>s in LTE, NR</w:t>
      </w:r>
      <w:r w:rsidR="005A7A92">
        <w:rPr>
          <w:rFonts w:eastAsia="宋体"/>
          <w:sz w:val="22"/>
          <w:lang w:eastAsia="zh-CN"/>
        </w:rPr>
        <w:t xml:space="preserve"> MBS R18 had been agreed that in additional MII reporting </w:t>
      </w:r>
      <w:r w:rsidR="005A7A92" w:rsidRPr="005A7A92">
        <w:rPr>
          <w:rFonts w:eastAsia="宋体"/>
          <w:sz w:val="22"/>
          <w:lang w:eastAsia="zh-CN"/>
        </w:rPr>
        <w:t>at least the following information can be signalled: broadcast frequency, subcarrier spacing, and bandwidth.</w:t>
      </w:r>
      <w:r w:rsidR="00296DDD" w:rsidRPr="00296DDD">
        <w:t xml:space="preserve"> </w:t>
      </w:r>
      <w:r w:rsidR="00232515">
        <w:t xml:space="preserve">It is </w:t>
      </w:r>
      <w:r w:rsidR="00296DDD" w:rsidRPr="00232515">
        <w:rPr>
          <w:rFonts w:eastAsia="宋体"/>
          <w:sz w:val="22"/>
          <w:lang w:eastAsia="zh-CN"/>
        </w:rPr>
        <w:t>FFS details/exact parameters and other information.</w:t>
      </w:r>
    </w:p>
    <w:p w14:paraId="6E17F7C4" w14:textId="0B969D04" w:rsidR="002B6349" w:rsidRDefault="006E72B3" w:rsidP="002B634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We understand that </w:t>
      </w:r>
      <w:r w:rsidR="000218FB">
        <w:rPr>
          <w:rFonts w:eastAsia="宋体"/>
          <w:sz w:val="22"/>
          <w:lang w:eastAsia="zh-CN"/>
        </w:rPr>
        <w:t xml:space="preserve">the reported frequency, SCS and bandwidth should be exactly used by </w:t>
      </w:r>
      <w:r w:rsidR="00E0708B">
        <w:rPr>
          <w:rFonts w:eastAsia="宋体"/>
          <w:sz w:val="22"/>
          <w:lang w:eastAsia="zh-CN"/>
        </w:rPr>
        <w:t xml:space="preserve">UE </w:t>
      </w:r>
      <w:r w:rsidR="000218FB">
        <w:rPr>
          <w:rFonts w:eastAsia="宋体"/>
          <w:sz w:val="22"/>
          <w:lang w:eastAsia="zh-CN"/>
        </w:rPr>
        <w:t>broadcast reception</w:t>
      </w:r>
      <w:r w:rsidR="00FC6DD3">
        <w:rPr>
          <w:rFonts w:eastAsia="宋体"/>
          <w:sz w:val="22"/>
          <w:lang w:eastAsia="zh-CN"/>
        </w:rPr>
        <w:t xml:space="preserve">, e.g. not </w:t>
      </w:r>
      <w:r w:rsidR="00AC360F">
        <w:rPr>
          <w:rFonts w:eastAsia="宋体" w:hint="eastAsia"/>
          <w:sz w:val="22"/>
          <w:lang w:eastAsia="zh-CN"/>
        </w:rPr>
        <w:t>at</w:t>
      </w:r>
      <w:r w:rsidR="00AC360F">
        <w:rPr>
          <w:rFonts w:eastAsia="宋体"/>
          <w:sz w:val="22"/>
          <w:lang w:eastAsia="zh-CN"/>
        </w:rPr>
        <w:t xml:space="preserve"> </w:t>
      </w:r>
      <w:r w:rsidR="00FC6DD3">
        <w:rPr>
          <w:rFonts w:eastAsia="宋体"/>
          <w:sz w:val="22"/>
          <w:lang w:eastAsia="zh-CN"/>
        </w:rPr>
        <w:t xml:space="preserve">cell level or other level. </w:t>
      </w:r>
      <w:r w:rsidR="009C48F7">
        <w:rPr>
          <w:rFonts w:eastAsia="宋体"/>
          <w:sz w:val="22"/>
          <w:lang w:eastAsia="zh-CN"/>
        </w:rPr>
        <w:t xml:space="preserve">SIB20 of broadcast cell may include the field of </w:t>
      </w:r>
      <w:r w:rsidR="009C48F7" w:rsidRPr="009C48F7">
        <w:rPr>
          <w:rFonts w:eastAsia="宋体"/>
          <w:sz w:val="22"/>
          <w:lang w:eastAsia="zh-CN"/>
        </w:rPr>
        <w:t>CFR-</w:t>
      </w:r>
      <w:proofErr w:type="spellStart"/>
      <w:r w:rsidR="009C48F7" w:rsidRPr="009C48F7">
        <w:rPr>
          <w:rFonts w:eastAsia="宋体"/>
          <w:sz w:val="22"/>
          <w:lang w:eastAsia="zh-CN"/>
        </w:rPr>
        <w:t>ConfigMCCH</w:t>
      </w:r>
      <w:proofErr w:type="spellEnd"/>
      <w:r w:rsidR="009C48F7" w:rsidRPr="009C48F7">
        <w:rPr>
          <w:rFonts w:eastAsia="宋体"/>
          <w:sz w:val="22"/>
          <w:lang w:eastAsia="zh-CN"/>
        </w:rPr>
        <w:t>-MTCH</w:t>
      </w:r>
      <w:r w:rsidR="009C48F7">
        <w:rPr>
          <w:rFonts w:eastAsia="宋体"/>
          <w:sz w:val="22"/>
          <w:lang w:eastAsia="zh-CN"/>
        </w:rPr>
        <w:t>, which indicates c</w:t>
      </w:r>
      <w:r w:rsidR="009C48F7" w:rsidRPr="009C48F7">
        <w:rPr>
          <w:rFonts w:eastAsia="宋体"/>
          <w:sz w:val="22"/>
          <w:lang w:eastAsia="zh-CN"/>
        </w:rPr>
        <w:t xml:space="preserve">ommon frequency resource used for MCCH and MTCH reception. If the field is absent, the CFR for broadcast has the same location and size as CORESET#0 and PDSCH configuration of MCCH is the same as PDSCH configuration provided in </w:t>
      </w:r>
      <w:proofErr w:type="spellStart"/>
      <w:r w:rsidR="009C48F7" w:rsidRPr="009C48F7">
        <w:rPr>
          <w:rFonts w:eastAsia="宋体"/>
          <w:sz w:val="22"/>
          <w:lang w:eastAsia="zh-CN"/>
        </w:rPr>
        <w:t>initialDownlinkBWP</w:t>
      </w:r>
      <w:proofErr w:type="spellEnd"/>
      <w:r w:rsidR="009C48F7" w:rsidRPr="009C48F7">
        <w:rPr>
          <w:rFonts w:eastAsia="宋体"/>
          <w:sz w:val="22"/>
          <w:lang w:eastAsia="zh-CN"/>
        </w:rPr>
        <w:t xml:space="preserve"> in SIB1.</w:t>
      </w:r>
      <w:r w:rsidR="00957EE7">
        <w:rPr>
          <w:rFonts w:eastAsia="宋体"/>
          <w:sz w:val="22"/>
          <w:lang w:eastAsia="zh-CN"/>
        </w:rPr>
        <w:t xml:space="preserve"> In the CFR-</w:t>
      </w:r>
      <w:r w:rsidR="00957EE7" w:rsidRPr="00957EE7">
        <w:rPr>
          <w:rFonts w:eastAsia="宋体"/>
          <w:sz w:val="22"/>
          <w:lang w:eastAsia="zh-CN"/>
        </w:rPr>
        <w:t xml:space="preserve"> </w:t>
      </w:r>
      <w:proofErr w:type="spellStart"/>
      <w:r w:rsidR="00957EE7" w:rsidRPr="009C48F7">
        <w:rPr>
          <w:rFonts w:eastAsia="宋体"/>
          <w:sz w:val="22"/>
          <w:lang w:eastAsia="zh-CN"/>
        </w:rPr>
        <w:t>ConfigMCCH</w:t>
      </w:r>
      <w:proofErr w:type="spellEnd"/>
      <w:r w:rsidR="00957EE7" w:rsidRPr="009C48F7">
        <w:rPr>
          <w:rFonts w:eastAsia="宋体"/>
          <w:sz w:val="22"/>
          <w:lang w:eastAsia="zh-CN"/>
        </w:rPr>
        <w:t>-MTCH</w:t>
      </w:r>
      <w:r w:rsidR="00957EE7">
        <w:rPr>
          <w:rFonts w:eastAsia="宋体"/>
          <w:sz w:val="22"/>
          <w:lang w:eastAsia="zh-CN"/>
        </w:rPr>
        <w:t xml:space="preserve">, there may be the field of </w:t>
      </w:r>
      <w:proofErr w:type="spellStart"/>
      <w:r w:rsidR="00957EE7" w:rsidRPr="00957EE7">
        <w:rPr>
          <w:rFonts w:eastAsia="宋体"/>
          <w:sz w:val="22"/>
          <w:lang w:eastAsia="zh-CN"/>
        </w:rPr>
        <w:t>locationAndBandwidthBroadcast</w:t>
      </w:r>
      <w:proofErr w:type="spellEnd"/>
      <w:r w:rsidR="00957EE7">
        <w:rPr>
          <w:rFonts w:eastAsia="宋体"/>
          <w:sz w:val="22"/>
          <w:lang w:eastAsia="zh-CN"/>
        </w:rPr>
        <w:t xml:space="preserve">, which can indicate </w:t>
      </w:r>
      <w:r w:rsidR="00957EE7" w:rsidRPr="00957EE7">
        <w:rPr>
          <w:sz w:val="22"/>
          <w:szCs w:val="22"/>
          <w:lang w:eastAsia="en-GB"/>
        </w:rPr>
        <w:t xml:space="preserve">the CFR for broadcast has the same location and size as the </w:t>
      </w:r>
      <w:proofErr w:type="spellStart"/>
      <w:r w:rsidR="00957EE7" w:rsidRPr="00AC360F">
        <w:rPr>
          <w:sz w:val="22"/>
          <w:szCs w:val="22"/>
          <w:lang w:eastAsia="en-GB"/>
        </w:rPr>
        <w:t>locationAndBandwidth</w:t>
      </w:r>
      <w:proofErr w:type="spellEnd"/>
      <w:r w:rsidR="00957EE7" w:rsidRPr="00957EE7">
        <w:rPr>
          <w:sz w:val="22"/>
          <w:szCs w:val="22"/>
          <w:lang w:eastAsia="en-GB"/>
        </w:rPr>
        <w:t xml:space="preserve"> for initial BWP configured in SIB1</w:t>
      </w:r>
      <w:r w:rsidR="00957EE7">
        <w:rPr>
          <w:sz w:val="22"/>
          <w:szCs w:val="22"/>
          <w:lang w:eastAsia="en-GB"/>
        </w:rPr>
        <w:t xml:space="preserve"> or </w:t>
      </w:r>
      <w:r w:rsidR="00957EE7" w:rsidRPr="00957EE7">
        <w:rPr>
          <w:sz w:val="22"/>
          <w:szCs w:val="22"/>
          <w:lang w:eastAsia="en-GB"/>
        </w:rPr>
        <w:t>configure CFR with bandwidth that is larger than and fully contains the bandwidth for the initial DL BWP and CORESET#0 configured in SIB1.</w:t>
      </w:r>
      <w:r w:rsidR="001D5FB0" w:rsidRPr="001D5FB0">
        <w:rPr>
          <w:rFonts w:eastAsia="宋体"/>
          <w:sz w:val="22"/>
          <w:lang w:eastAsia="zh-CN"/>
        </w:rPr>
        <w:t xml:space="preserve"> </w:t>
      </w:r>
    </w:p>
    <w:p w14:paraId="0835FD62" w14:textId="22C66233" w:rsidR="00B31718" w:rsidRDefault="00E54102" w:rsidP="00B9038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sz w:val="22"/>
          <w:szCs w:val="22"/>
        </w:rPr>
      </w:pPr>
      <w:r>
        <w:rPr>
          <w:rFonts w:eastAsia="宋体"/>
          <w:sz w:val="22"/>
          <w:lang w:eastAsia="zh-CN"/>
        </w:rPr>
        <w:t>Hence, t</w:t>
      </w:r>
      <w:r w:rsidR="00B90389" w:rsidRPr="002B6349">
        <w:rPr>
          <w:rFonts w:eastAsia="宋体"/>
          <w:sz w:val="22"/>
          <w:lang w:eastAsia="zh-CN"/>
        </w:rPr>
        <w:t xml:space="preserve">he SCS included in the MII </w:t>
      </w:r>
      <w:r w:rsidR="00B90389">
        <w:rPr>
          <w:rFonts w:eastAsia="宋体"/>
          <w:sz w:val="22"/>
          <w:lang w:eastAsia="zh-CN"/>
        </w:rPr>
        <w:t>would</w:t>
      </w:r>
      <w:r w:rsidR="00B90389" w:rsidRPr="002B6349">
        <w:rPr>
          <w:rFonts w:eastAsia="宋体"/>
          <w:sz w:val="22"/>
          <w:lang w:eastAsia="zh-CN"/>
        </w:rPr>
        <w:t xml:space="preserve"> be the SCS of the initial BWP (i.e. CORESET#0) for the </w:t>
      </w:r>
      <w:r w:rsidR="00630800">
        <w:rPr>
          <w:rFonts w:eastAsia="宋体"/>
          <w:sz w:val="22"/>
          <w:lang w:eastAsia="zh-CN"/>
        </w:rPr>
        <w:t xml:space="preserve">MBS </w:t>
      </w:r>
      <w:r w:rsidR="00CF029C">
        <w:rPr>
          <w:rFonts w:eastAsia="宋体"/>
          <w:sz w:val="22"/>
          <w:lang w:eastAsia="zh-CN"/>
        </w:rPr>
        <w:t>broadc</w:t>
      </w:r>
      <w:r w:rsidR="009A4A49">
        <w:rPr>
          <w:rFonts w:eastAsia="宋体"/>
          <w:sz w:val="22"/>
          <w:lang w:eastAsia="zh-CN"/>
        </w:rPr>
        <w:t>a</w:t>
      </w:r>
      <w:r w:rsidR="00CF029C">
        <w:rPr>
          <w:rFonts w:eastAsia="宋体"/>
          <w:sz w:val="22"/>
          <w:lang w:eastAsia="zh-CN"/>
        </w:rPr>
        <w:t>st</w:t>
      </w:r>
      <w:r w:rsidR="00B90389" w:rsidRPr="002B6349">
        <w:rPr>
          <w:rFonts w:eastAsia="宋体"/>
          <w:sz w:val="22"/>
          <w:lang w:eastAsia="zh-CN"/>
        </w:rPr>
        <w:t xml:space="preserve"> cell.</w:t>
      </w:r>
      <w:r w:rsidR="00D30ED5">
        <w:rPr>
          <w:rFonts w:eastAsia="宋体"/>
          <w:sz w:val="22"/>
          <w:lang w:eastAsia="zh-CN"/>
        </w:rPr>
        <w:t xml:space="preserve"> </w:t>
      </w:r>
      <w:r w:rsidR="00A03F01">
        <w:rPr>
          <w:rFonts w:eastAsia="宋体"/>
          <w:sz w:val="22"/>
          <w:lang w:eastAsia="zh-CN"/>
        </w:rPr>
        <w:t>And f</w:t>
      </w:r>
      <w:r w:rsidR="005F5716" w:rsidRPr="005F5716">
        <w:rPr>
          <w:sz w:val="22"/>
          <w:szCs w:val="22"/>
          <w:lang w:eastAsia="sv-SE"/>
        </w:rPr>
        <w:t>r</w:t>
      </w:r>
      <w:r w:rsidR="002F3F06" w:rsidRPr="005F5716">
        <w:rPr>
          <w:sz w:val="22"/>
          <w:szCs w:val="22"/>
          <w:lang w:eastAsia="sv-SE"/>
        </w:rPr>
        <w:t>equency domain location and bandwidth</w:t>
      </w:r>
      <w:r w:rsidR="00A03F01" w:rsidRPr="005F5716">
        <w:rPr>
          <w:rFonts w:eastAsia="宋体"/>
          <w:sz w:val="22"/>
          <w:szCs w:val="22"/>
          <w:lang w:eastAsia="zh-CN"/>
        </w:rPr>
        <w:t xml:space="preserve"> </w:t>
      </w:r>
      <w:r w:rsidR="00A03F01">
        <w:rPr>
          <w:rFonts w:eastAsia="宋体"/>
          <w:sz w:val="22"/>
          <w:lang w:eastAsia="zh-CN"/>
        </w:rPr>
        <w:t xml:space="preserve">can be indicated with </w:t>
      </w:r>
      <w:r w:rsidR="00A84BA6">
        <w:rPr>
          <w:rFonts w:eastAsia="宋体"/>
          <w:sz w:val="22"/>
          <w:lang w:eastAsia="zh-CN"/>
        </w:rPr>
        <w:t>configuration</w:t>
      </w:r>
      <w:r w:rsidR="00A03F01">
        <w:rPr>
          <w:rFonts w:eastAsia="宋体"/>
          <w:sz w:val="22"/>
          <w:lang w:eastAsia="zh-CN"/>
        </w:rPr>
        <w:t xml:space="preserve"> in </w:t>
      </w:r>
      <w:r w:rsidR="00A03F01" w:rsidRPr="009C48F7">
        <w:rPr>
          <w:rFonts w:eastAsia="宋体"/>
          <w:sz w:val="22"/>
          <w:lang w:eastAsia="zh-CN"/>
        </w:rPr>
        <w:t>CFR-</w:t>
      </w:r>
      <w:proofErr w:type="spellStart"/>
      <w:r w:rsidR="00A03F01" w:rsidRPr="009C48F7">
        <w:rPr>
          <w:rFonts w:eastAsia="宋体"/>
          <w:sz w:val="22"/>
          <w:lang w:eastAsia="zh-CN"/>
        </w:rPr>
        <w:t>ConfigMCCH</w:t>
      </w:r>
      <w:proofErr w:type="spellEnd"/>
      <w:r w:rsidR="00A03F01" w:rsidRPr="009C48F7">
        <w:rPr>
          <w:rFonts w:eastAsia="宋体"/>
          <w:sz w:val="22"/>
          <w:lang w:eastAsia="zh-CN"/>
        </w:rPr>
        <w:t>-MTCH</w:t>
      </w:r>
      <w:r w:rsidR="00A03F01">
        <w:rPr>
          <w:rFonts w:eastAsia="宋体"/>
          <w:sz w:val="22"/>
          <w:lang w:eastAsia="zh-CN"/>
        </w:rPr>
        <w:t xml:space="preserve"> of SIB20</w:t>
      </w:r>
      <w:r w:rsidR="00A84BA6">
        <w:rPr>
          <w:rFonts w:eastAsia="宋体"/>
          <w:sz w:val="22"/>
          <w:lang w:eastAsia="zh-CN"/>
        </w:rPr>
        <w:t xml:space="preserve">, i.e. </w:t>
      </w:r>
      <w:proofErr w:type="spellStart"/>
      <w:r w:rsidR="00A84BA6">
        <w:rPr>
          <w:rFonts w:eastAsia="宋体"/>
          <w:sz w:val="22"/>
          <w:lang w:eastAsia="zh-CN"/>
        </w:rPr>
        <w:t>locationAndbandwidth</w:t>
      </w:r>
      <w:proofErr w:type="spellEnd"/>
      <w:r w:rsidR="00A84BA6">
        <w:rPr>
          <w:rFonts w:eastAsia="宋体"/>
          <w:sz w:val="22"/>
          <w:lang w:eastAsia="zh-CN"/>
        </w:rPr>
        <w:t xml:space="preserve"> of initial BWP or </w:t>
      </w:r>
      <w:proofErr w:type="spellStart"/>
      <w:r w:rsidR="00A84BA6" w:rsidRPr="00957EE7">
        <w:rPr>
          <w:rFonts w:eastAsia="宋体"/>
          <w:sz w:val="22"/>
          <w:lang w:eastAsia="zh-CN"/>
        </w:rPr>
        <w:t>locationAndBandwidthBroadcast</w:t>
      </w:r>
      <w:proofErr w:type="spellEnd"/>
      <w:r w:rsidR="00A84BA6">
        <w:rPr>
          <w:rFonts w:eastAsia="宋体"/>
          <w:sz w:val="22"/>
          <w:lang w:eastAsia="zh-CN"/>
        </w:rPr>
        <w:t>.</w:t>
      </w:r>
      <w:r w:rsidR="00D35B28">
        <w:rPr>
          <w:rFonts w:eastAsia="宋体"/>
          <w:sz w:val="22"/>
          <w:lang w:eastAsia="zh-CN"/>
        </w:rPr>
        <w:t xml:space="preserve"> Of course, </w:t>
      </w:r>
      <w:r w:rsidR="0006657B">
        <w:rPr>
          <w:rFonts w:eastAsia="宋体"/>
          <w:sz w:val="22"/>
          <w:lang w:eastAsia="zh-CN"/>
        </w:rPr>
        <w:t xml:space="preserve">some other parameters are </w:t>
      </w:r>
      <w:r w:rsidR="007E0371">
        <w:rPr>
          <w:rFonts w:eastAsia="宋体" w:hint="eastAsia"/>
          <w:sz w:val="22"/>
          <w:lang w:eastAsia="zh-CN"/>
        </w:rPr>
        <w:t>also</w:t>
      </w:r>
      <w:r w:rsidR="007E0371">
        <w:rPr>
          <w:rFonts w:eastAsia="宋体"/>
          <w:sz w:val="22"/>
          <w:lang w:eastAsia="zh-CN"/>
        </w:rPr>
        <w:t xml:space="preserve"> </w:t>
      </w:r>
      <w:r w:rsidR="0006657B">
        <w:rPr>
          <w:rFonts w:eastAsia="宋体"/>
          <w:sz w:val="22"/>
          <w:lang w:eastAsia="zh-CN"/>
        </w:rPr>
        <w:t xml:space="preserve">needed to derive the absolute frequency information together, e.g. </w:t>
      </w:r>
      <w:r w:rsidR="00D35B28">
        <w:rPr>
          <w:rFonts w:eastAsia="宋体"/>
          <w:sz w:val="22"/>
          <w:lang w:eastAsia="zh-CN"/>
        </w:rPr>
        <w:t xml:space="preserve"> </w:t>
      </w:r>
      <w:proofErr w:type="spellStart"/>
      <w:r w:rsidR="004676DF" w:rsidRPr="004676DF">
        <w:rPr>
          <w:sz w:val="22"/>
          <w:szCs w:val="22"/>
        </w:rPr>
        <w:t>absoluteFrequencyPointA</w:t>
      </w:r>
      <w:proofErr w:type="spellEnd"/>
      <w:r w:rsidR="00650D75">
        <w:rPr>
          <w:sz w:val="22"/>
          <w:szCs w:val="22"/>
        </w:rPr>
        <w:t xml:space="preserve"> and </w:t>
      </w:r>
      <w:proofErr w:type="spellStart"/>
      <w:r w:rsidR="004676DF" w:rsidRPr="004676DF">
        <w:rPr>
          <w:sz w:val="22"/>
          <w:szCs w:val="22"/>
        </w:rPr>
        <w:t>offsetToCarrier</w:t>
      </w:r>
      <w:proofErr w:type="spellEnd"/>
      <w:r w:rsidR="004676DF">
        <w:rPr>
          <w:sz w:val="22"/>
          <w:szCs w:val="22"/>
        </w:rPr>
        <w:t>.</w:t>
      </w:r>
    </w:p>
    <w:p w14:paraId="2E1A893E" w14:textId="1055C04E" w:rsidR="00507F9B" w:rsidRDefault="00507F9B" w:rsidP="00B9038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urthermore, in last meeting, </w:t>
      </w:r>
      <w:r w:rsidR="0033481E">
        <w:rPr>
          <w:rFonts w:eastAsia="宋体"/>
          <w:sz w:val="22"/>
          <w:lang w:eastAsia="zh-CN"/>
        </w:rPr>
        <w:t>RAN2 had agreed t</w:t>
      </w:r>
      <w:r w:rsidR="0075104C">
        <w:rPr>
          <w:rFonts w:eastAsia="宋体"/>
          <w:sz w:val="22"/>
          <w:lang w:eastAsia="zh-CN"/>
        </w:rPr>
        <w:t>o</w:t>
      </w:r>
      <w:r w:rsidR="0075104C" w:rsidRPr="0075104C">
        <w:rPr>
          <w:lang w:eastAsia="zh-CN"/>
        </w:rPr>
        <w:t xml:space="preserve"> </w:t>
      </w:r>
      <w:r w:rsidR="0075104C" w:rsidRPr="0075104C">
        <w:rPr>
          <w:sz w:val="22"/>
          <w:szCs w:val="22"/>
          <w:lang w:eastAsia="zh-CN"/>
        </w:rPr>
        <w:t xml:space="preserve">introduce a separate CFR which can be used when the configured bandwidth for the default CFR in </w:t>
      </w:r>
      <w:r w:rsidR="0075104C" w:rsidRPr="0075104C">
        <w:rPr>
          <w:i/>
          <w:iCs/>
          <w:sz w:val="22"/>
          <w:szCs w:val="22"/>
          <w:lang w:eastAsia="zh-CN"/>
        </w:rPr>
        <w:t>SIB20</w:t>
      </w:r>
      <w:r w:rsidR="0075104C" w:rsidRPr="0075104C">
        <w:rPr>
          <w:sz w:val="22"/>
          <w:szCs w:val="22"/>
          <w:lang w:eastAsia="zh-CN"/>
        </w:rPr>
        <w:t xml:space="preserve"> exceeds the bandwidth capability of bandwidth limited UEs</w:t>
      </w:r>
      <w:r w:rsidR="0075104C">
        <w:rPr>
          <w:sz w:val="22"/>
          <w:szCs w:val="22"/>
          <w:lang w:eastAsia="zh-CN"/>
        </w:rPr>
        <w:t xml:space="preserve"> (i.e. </w:t>
      </w:r>
      <w:proofErr w:type="spellStart"/>
      <w:r w:rsidR="0075104C">
        <w:rPr>
          <w:sz w:val="22"/>
          <w:szCs w:val="22"/>
          <w:lang w:eastAsia="zh-CN"/>
        </w:rPr>
        <w:t>RedCap</w:t>
      </w:r>
      <w:proofErr w:type="spellEnd"/>
      <w:r w:rsidR="0075104C">
        <w:rPr>
          <w:sz w:val="22"/>
          <w:szCs w:val="22"/>
          <w:lang w:eastAsia="zh-CN"/>
        </w:rPr>
        <w:t xml:space="preserve"> UE)</w:t>
      </w:r>
      <w:r w:rsidR="0075104C" w:rsidRPr="0075104C">
        <w:rPr>
          <w:sz w:val="22"/>
          <w:szCs w:val="22"/>
          <w:lang w:eastAsia="zh-CN"/>
        </w:rPr>
        <w:t>.</w:t>
      </w:r>
      <w:r w:rsidR="0033481E">
        <w:rPr>
          <w:rFonts w:eastAsia="宋体"/>
          <w:sz w:val="22"/>
          <w:lang w:eastAsia="zh-CN"/>
        </w:rPr>
        <w:t xml:space="preserve"> </w:t>
      </w:r>
      <w:r w:rsidR="00AC7672">
        <w:rPr>
          <w:rFonts w:eastAsia="宋体"/>
          <w:sz w:val="22"/>
          <w:lang w:eastAsia="zh-CN"/>
        </w:rPr>
        <w:t xml:space="preserve"> </w:t>
      </w:r>
      <w:r w:rsidR="002E207C">
        <w:rPr>
          <w:rFonts w:eastAsia="宋体" w:hint="eastAsia"/>
          <w:sz w:val="22"/>
          <w:lang w:eastAsia="zh-CN"/>
        </w:rPr>
        <w:t>Hence,</w:t>
      </w:r>
      <w:r w:rsidR="002E207C">
        <w:rPr>
          <w:rFonts w:eastAsia="宋体"/>
          <w:sz w:val="22"/>
          <w:lang w:eastAsia="zh-CN"/>
        </w:rPr>
        <w:t xml:space="preserve"> f</w:t>
      </w:r>
      <w:r w:rsidR="00AC7672">
        <w:rPr>
          <w:rFonts w:eastAsia="宋体"/>
          <w:sz w:val="22"/>
          <w:lang w:eastAsia="zh-CN"/>
        </w:rPr>
        <w:t xml:space="preserve">or </w:t>
      </w:r>
      <w:r w:rsidR="000E0DE2">
        <w:rPr>
          <w:rFonts w:eastAsia="宋体"/>
          <w:sz w:val="22"/>
          <w:lang w:eastAsia="zh-CN"/>
        </w:rPr>
        <w:t>a</w:t>
      </w:r>
      <w:r w:rsidR="00AC7672">
        <w:rPr>
          <w:rFonts w:eastAsia="宋体"/>
          <w:sz w:val="22"/>
          <w:lang w:eastAsia="zh-CN"/>
        </w:rPr>
        <w:t xml:space="preserve"> </w:t>
      </w:r>
      <w:proofErr w:type="spellStart"/>
      <w:r w:rsidR="00AC7672">
        <w:rPr>
          <w:rFonts w:eastAsia="宋体"/>
          <w:sz w:val="22"/>
          <w:lang w:eastAsia="zh-CN"/>
        </w:rPr>
        <w:t>RedCap</w:t>
      </w:r>
      <w:proofErr w:type="spellEnd"/>
      <w:r w:rsidR="00AC7672">
        <w:rPr>
          <w:rFonts w:eastAsia="宋体"/>
          <w:sz w:val="22"/>
          <w:lang w:eastAsia="zh-CN"/>
        </w:rPr>
        <w:t xml:space="preserve"> UE, </w:t>
      </w:r>
      <w:r w:rsidR="006010CA">
        <w:rPr>
          <w:rFonts w:eastAsia="宋体"/>
          <w:sz w:val="22"/>
          <w:lang w:eastAsia="zh-CN"/>
        </w:rPr>
        <w:t>separate</w:t>
      </w:r>
      <w:r w:rsidR="00AC7672">
        <w:rPr>
          <w:rFonts w:eastAsia="宋体"/>
          <w:sz w:val="22"/>
          <w:lang w:eastAsia="zh-CN"/>
        </w:rPr>
        <w:t xml:space="preserve"> CFR </w:t>
      </w:r>
      <w:r w:rsidR="009F3C80">
        <w:rPr>
          <w:rFonts w:eastAsia="宋体"/>
          <w:sz w:val="22"/>
          <w:lang w:eastAsia="zh-CN"/>
        </w:rPr>
        <w:t>information</w:t>
      </w:r>
      <w:r w:rsidR="00AC7672">
        <w:rPr>
          <w:rFonts w:eastAsia="宋体"/>
          <w:sz w:val="22"/>
          <w:lang w:eastAsia="zh-CN"/>
        </w:rPr>
        <w:t xml:space="preserve"> </w:t>
      </w:r>
      <w:r w:rsidR="000123E2">
        <w:rPr>
          <w:rFonts w:eastAsia="宋体"/>
          <w:sz w:val="22"/>
          <w:lang w:eastAsia="zh-CN"/>
        </w:rPr>
        <w:t>is</w:t>
      </w:r>
      <w:r w:rsidR="00AC7672">
        <w:rPr>
          <w:rFonts w:eastAsia="宋体"/>
          <w:sz w:val="22"/>
          <w:lang w:eastAsia="zh-CN"/>
        </w:rPr>
        <w:t xml:space="preserve"> indicated in the MII.</w:t>
      </w:r>
    </w:p>
    <w:p w14:paraId="4EBF773A" w14:textId="45A1774D" w:rsidR="00E33491" w:rsidRPr="00BB76E7" w:rsidRDefault="00E33491" w:rsidP="005F4DED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t xml:space="preserve">The SCS in the MII is set to the SCS of the initial BWP for the MBS broadcast cell. </w:t>
      </w:r>
    </w:p>
    <w:p w14:paraId="725DEF2F" w14:textId="716B531E" w:rsidR="009053F1" w:rsidRPr="00BB76E7" w:rsidRDefault="00A41E6E" w:rsidP="004D3C72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t xml:space="preserve">Frequency domain location and bandwidth </w:t>
      </w:r>
      <w:r w:rsidR="003B091A" w:rsidRPr="00BB76E7">
        <w:rPr>
          <w:rFonts w:ascii="Times New Roman" w:hAnsi="Times New Roman"/>
          <w:sz w:val="22"/>
          <w:szCs w:val="22"/>
        </w:rPr>
        <w:t xml:space="preserve">information </w:t>
      </w:r>
      <w:r w:rsidR="00F91656" w:rsidRPr="00BB76E7">
        <w:rPr>
          <w:rFonts w:ascii="Times New Roman" w:hAnsi="Times New Roman"/>
          <w:sz w:val="22"/>
          <w:szCs w:val="22"/>
        </w:rPr>
        <w:t xml:space="preserve">in the MII </w:t>
      </w:r>
      <w:r w:rsidRPr="00BB76E7">
        <w:rPr>
          <w:rFonts w:ascii="Times New Roman" w:hAnsi="Times New Roman"/>
          <w:sz w:val="22"/>
          <w:szCs w:val="22"/>
        </w:rPr>
        <w:t xml:space="preserve">can be </w:t>
      </w:r>
      <w:r w:rsidR="00F91656" w:rsidRPr="00BB76E7">
        <w:rPr>
          <w:rFonts w:ascii="Times New Roman" w:hAnsi="Times New Roman"/>
          <w:sz w:val="22"/>
          <w:szCs w:val="22"/>
        </w:rPr>
        <w:t>set based on configuration in CFR-</w:t>
      </w:r>
      <w:proofErr w:type="spellStart"/>
      <w:r w:rsidR="00F91656" w:rsidRPr="00BB76E7">
        <w:rPr>
          <w:rFonts w:ascii="Times New Roman" w:hAnsi="Times New Roman"/>
          <w:sz w:val="22"/>
          <w:szCs w:val="22"/>
        </w:rPr>
        <w:t>ConfigMCCH</w:t>
      </w:r>
      <w:proofErr w:type="spellEnd"/>
      <w:r w:rsidR="00F91656" w:rsidRPr="00BB76E7">
        <w:rPr>
          <w:rFonts w:ascii="Times New Roman" w:hAnsi="Times New Roman"/>
          <w:sz w:val="22"/>
          <w:szCs w:val="22"/>
        </w:rPr>
        <w:t xml:space="preserve">-MTCH of </w:t>
      </w:r>
      <w:r w:rsidR="004D3C72" w:rsidRPr="00BB76E7">
        <w:rPr>
          <w:rFonts w:ascii="Times New Roman" w:hAnsi="Times New Roman"/>
          <w:sz w:val="22"/>
          <w:szCs w:val="22"/>
        </w:rPr>
        <w:t xml:space="preserve">the MBS broadcast cell’s </w:t>
      </w:r>
      <w:r w:rsidR="00F91656" w:rsidRPr="00BB76E7">
        <w:rPr>
          <w:rFonts w:ascii="Times New Roman" w:hAnsi="Times New Roman"/>
          <w:sz w:val="22"/>
          <w:szCs w:val="22"/>
        </w:rPr>
        <w:t>SIB20</w:t>
      </w:r>
      <w:r w:rsidR="00E66626" w:rsidRPr="00BB76E7">
        <w:rPr>
          <w:rFonts w:ascii="Times New Roman" w:hAnsi="Times New Roman"/>
          <w:sz w:val="22"/>
          <w:szCs w:val="22"/>
        </w:rPr>
        <w:t xml:space="preserve"> or the separate CFR for </w:t>
      </w:r>
      <w:proofErr w:type="spellStart"/>
      <w:r w:rsidR="00E66626" w:rsidRPr="00BB76E7">
        <w:rPr>
          <w:rFonts w:ascii="Times New Roman" w:hAnsi="Times New Roman"/>
          <w:sz w:val="22"/>
          <w:szCs w:val="22"/>
        </w:rPr>
        <w:t>RedCap</w:t>
      </w:r>
      <w:proofErr w:type="spellEnd"/>
      <w:r w:rsidR="00E66626" w:rsidRPr="00BB76E7">
        <w:rPr>
          <w:rFonts w:ascii="Times New Roman" w:hAnsi="Times New Roman"/>
          <w:sz w:val="22"/>
          <w:szCs w:val="22"/>
        </w:rPr>
        <w:t xml:space="preserve"> UE</w:t>
      </w:r>
      <w:r w:rsidR="007E6B8C" w:rsidRPr="00BB76E7">
        <w:rPr>
          <w:rFonts w:ascii="Times New Roman" w:hAnsi="Times New Roman"/>
          <w:sz w:val="22"/>
          <w:szCs w:val="22"/>
        </w:rPr>
        <w:t>, as well as some</w:t>
      </w:r>
      <w:r w:rsidR="008A163B" w:rsidRPr="00BB76E7">
        <w:rPr>
          <w:rFonts w:ascii="Times New Roman" w:hAnsi="Times New Roman"/>
          <w:sz w:val="22"/>
          <w:szCs w:val="22"/>
        </w:rPr>
        <w:t xml:space="preserve"> additional information to derive the absolute value, e.g. </w:t>
      </w:r>
      <w:proofErr w:type="spellStart"/>
      <w:r w:rsidR="008A163B" w:rsidRPr="00BB76E7">
        <w:rPr>
          <w:rFonts w:ascii="Times New Roman" w:hAnsi="Times New Roman"/>
          <w:sz w:val="22"/>
          <w:szCs w:val="22"/>
        </w:rPr>
        <w:t>absoluteFrequencyPointA</w:t>
      </w:r>
      <w:proofErr w:type="spellEnd"/>
      <w:r w:rsidR="008A163B" w:rsidRPr="00BB76E7">
        <w:rPr>
          <w:rFonts w:ascii="Times New Roman" w:hAnsi="Times New Roman"/>
          <w:sz w:val="22"/>
          <w:szCs w:val="22"/>
        </w:rPr>
        <w:t xml:space="preserve"> and </w:t>
      </w:r>
      <w:proofErr w:type="spellStart"/>
      <w:r w:rsidR="008A163B" w:rsidRPr="00BB76E7">
        <w:rPr>
          <w:rFonts w:ascii="Times New Roman" w:hAnsi="Times New Roman"/>
          <w:sz w:val="22"/>
          <w:szCs w:val="22"/>
        </w:rPr>
        <w:t>offsetToCarrier</w:t>
      </w:r>
      <w:proofErr w:type="spellEnd"/>
      <w:r w:rsidR="008A163B" w:rsidRPr="00BB76E7">
        <w:rPr>
          <w:rFonts w:ascii="Times New Roman" w:hAnsi="Times New Roman"/>
          <w:sz w:val="22"/>
          <w:szCs w:val="22"/>
        </w:rPr>
        <w:t>.</w:t>
      </w:r>
    </w:p>
    <w:p w14:paraId="520058DD" w14:textId="77777777" w:rsidR="009053F1" w:rsidRPr="009053F1" w:rsidRDefault="009053F1" w:rsidP="009A6D1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lang w:eastAsia="zh-CN"/>
        </w:rPr>
      </w:pPr>
    </w:p>
    <w:p w14:paraId="115EC628" w14:textId="613F1EB8" w:rsidR="009A6D1E" w:rsidRDefault="009A6D1E" w:rsidP="009A6D1E">
      <w:pPr>
        <w:keepNext/>
        <w:widowControl w:val="0"/>
        <w:tabs>
          <w:tab w:val="left" w:pos="567"/>
        </w:tabs>
        <w:spacing w:beforeLines="50" w:before="120" w:afterLines="50" w:after="120"/>
        <w:jc w:val="both"/>
        <w:outlineLvl w:val="1"/>
        <w:rPr>
          <w:rFonts w:ascii="Arial" w:eastAsia="等线" w:hAnsi="Arial" w:cs="Arial"/>
          <w:iCs/>
          <w:sz w:val="28"/>
          <w:szCs w:val="32"/>
          <w:lang w:eastAsia="zh-CN"/>
        </w:rPr>
      </w:pP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>2.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3</w:t>
      </w: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 xml:space="preserve"> 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Report control</w:t>
      </w:r>
    </w:p>
    <w:p w14:paraId="6E09ACD3" w14:textId="7306C604" w:rsidR="009A6D1E" w:rsidRDefault="00EA082D" w:rsidP="00EA082D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last meeting, [2] </w:t>
      </w:r>
      <w:r w:rsidR="0046630E">
        <w:rPr>
          <w:rFonts w:eastAsia="宋体"/>
          <w:sz w:val="22"/>
          <w:lang w:eastAsia="zh-CN"/>
        </w:rPr>
        <w:t xml:space="preserve">proposed </w:t>
      </w:r>
      <w:r w:rsidR="003E2D9C" w:rsidRPr="003E2D9C">
        <w:rPr>
          <w:sz w:val="22"/>
          <w:szCs w:val="22"/>
        </w:rPr>
        <w:t>whether to include additional information in MII can be controlled by the network</w:t>
      </w:r>
      <w:r w:rsidR="003E2D9C">
        <w:rPr>
          <w:sz w:val="22"/>
          <w:szCs w:val="22"/>
        </w:rPr>
        <w:t>, i.e. 2-step report</w:t>
      </w:r>
      <w:r w:rsidR="00943E17">
        <w:rPr>
          <w:sz w:val="22"/>
          <w:szCs w:val="22"/>
        </w:rPr>
        <w:t>ing</w:t>
      </w:r>
      <w:r w:rsidR="008E1F11">
        <w:rPr>
          <w:sz w:val="22"/>
          <w:szCs w:val="22"/>
        </w:rPr>
        <w:t xml:space="preserve"> procedures</w:t>
      </w:r>
      <w:r w:rsidR="003E2D9C">
        <w:rPr>
          <w:sz w:val="22"/>
          <w:szCs w:val="22"/>
        </w:rPr>
        <w:t>.</w:t>
      </w:r>
      <w:r w:rsidR="003C20A4">
        <w:rPr>
          <w:sz w:val="22"/>
          <w:szCs w:val="22"/>
        </w:rPr>
        <w:t xml:space="preserve"> For example, indicated in SIB1, UE will report</w:t>
      </w:r>
      <w:r w:rsidR="005F578A">
        <w:rPr>
          <w:sz w:val="22"/>
          <w:szCs w:val="22"/>
        </w:rPr>
        <w:t xml:space="preserve"> the interested MBS broadcast frequency firstly. And then, the network decides whether to request the remaining information (</w:t>
      </w:r>
      <w:r w:rsidR="00B53611">
        <w:rPr>
          <w:sz w:val="22"/>
          <w:szCs w:val="22"/>
        </w:rPr>
        <w:t>e</w:t>
      </w:r>
      <w:r w:rsidR="005F578A">
        <w:rPr>
          <w:sz w:val="22"/>
          <w:szCs w:val="22"/>
        </w:rPr>
        <w:t>.</w:t>
      </w:r>
      <w:r w:rsidR="00B53611">
        <w:rPr>
          <w:sz w:val="22"/>
          <w:szCs w:val="22"/>
        </w:rPr>
        <w:t>g</w:t>
      </w:r>
      <w:r w:rsidR="005F578A">
        <w:rPr>
          <w:sz w:val="22"/>
          <w:szCs w:val="22"/>
        </w:rPr>
        <w:t>. SCS and bandwidth) based on the actual necessity.</w:t>
      </w:r>
      <w:r w:rsidR="00B53611">
        <w:rPr>
          <w:sz w:val="22"/>
          <w:szCs w:val="22"/>
        </w:rPr>
        <w:t xml:space="preserve"> In the case of intra-PLMN, unicast serving </w:t>
      </w:r>
      <w:proofErr w:type="spellStart"/>
      <w:r w:rsidR="00B53611">
        <w:rPr>
          <w:sz w:val="22"/>
          <w:szCs w:val="22"/>
        </w:rPr>
        <w:t>gNB</w:t>
      </w:r>
      <w:proofErr w:type="spellEnd"/>
      <w:r w:rsidR="00B53611">
        <w:rPr>
          <w:sz w:val="22"/>
          <w:szCs w:val="22"/>
        </w:rPr>
        <w:t xml:space="preserve"> may interact with MBS broadcast </w:t>
      </w:r>
      <w:proofErr w:type="spellStart"/>
      <w:r w:rsidR="00B53611">
        <w:rPr>
          <w:sz w:val="22"/>
          <w:szCs w:val="22"/>
        </w:rPr>
        <w:t>gNB</w:t>
      </w:r>
      <w:proofErr w:type="spellEnd"/>
      <w:r w:rsidR="00B53611">
        <w:rPr>
          <w:sz w:val="22"/>
          <w:szCs w:val="22"/>
        </w:rPr>
        <w:t xml:space="preserve"> via </w:t>
      </w:r>
      <w:proofErr w:type="spellStart"/>
      <w:r w:rsidR="00B53611">
        <w:rPr>
          <w:sz w:val="22"/>
          <w:szCs w:val="22"/>
        </w:rPr>
        <w:t>Xn</w:t>
      </w:r>
      <w:proofErr w:type="spellEnd"/>
      <w:r w:rsidR="00B53611">
        <w:rPr>
          <w:sz w:val="22"/>
          <w:szCs w:val="22"/>
        </w:rPr>
        <w:t xml:space="preserve"> interface to acquire the remaining </w:t>
      </w:r>
      <w:r w:rsidR="00925172">
        <w:rPr>
          <w:sz w:val="22"/>
          <w:szCs w:val="22"/>
        </w:rPr>
        <w:t xml:space="preserve">MBS </w:t>
      </w:r>
      <w:r w:rsidR="00B53611">
        <w:rPr>
          <w:sz w:val="22"/>
          <w:szCs w:val="22"/>
        </w:rPr>
        <w:t xml:space="preserve">information (e.g. SCS and bandwidth). </w:t>
      </w:r>
      <w:r w:rsidR="00AD775D">
        <w:rPr>
          <w:sz w:val="22"/>
          <w:szCs w:val="22"/>
        </w:rPr>
        <w:t xml:space="preserve">Or even in the case of inter-PLMN, </w:t>
      </w:r>
      <w:r w:rsidR="002B168E">
        <w:rPr>
          <w:sz w:val="22"/>
          <w:szCs w:val="22"/>
        </w:rPr>
        <w:t xml:space="preserve">once the first UE </w:t>
      </w:r>
      <w:r w:rsidR="00F82BE2">
        <w:rPr>
          <w:sz w:val="22"/>
          <w:szCs w:val="22"/>
        </w:rPr>
        <w:t xml:space="preserve">has </w:t>
      </w:r>
      <w:r w:rsidR="002B168E">
        <w:rPr>
          <w:sz w:val="22"/>
          <w:szCs w:val="22"/>
        </w:rPr>
        <w:t>report</w:t>
      </w:r>
      <w:r w:rsidR="00F82BE2">
        <w:rPr>
          <w:sz w:val="22"/>
          <w:szCs w:val="22"/>
        </w:rPr>
        <w:t>ed</w:t>
      </w:r>
      <w:r w:rsidR="002B168E">
        <w:rPr>
          <w:sz w:val="22"/>
          <w:szCs w:val="22"/>
        </w:rPr>
        <w:t xml:space="preserve"> detailed</w:t>
      </w:r>
      <w:r w:rsidR="007177DA">
        <w:rPr>
          <w:sz w:val="22"/>
          <w:szCs w:val="22"/>
        </w:rPr>
        <w:t xml:space="preserve"> MBS</w:t>
      </w:r>
      <w:r w:rsidR="002B168E">
        <w:rPr>
          <w:sz w:val="22"/>
          <w:szCs w:val="22"/>
        </w:rPr>
        <w:t xml:space="preserve"> information (e.g. SCS and bandwidth), other UEs can omit the same </w:t>
      </w:r>
      <w:r w:rsidR="00725A64">
        <w:rPr>
          <w:sz w:val="22"/>
          <w:szCs w:val="22"/>
        </w:rPr>
        <w:t xml:space="preserve">second </w:t>
      </w:r>
      <w:r w:rsidR="002B168E">
        <w:rPr>
          <w:sz w:val="22"/>
          <w:szCs w:val="22"/>
        </w:rPr>
        <w:t>report.</w:t>
      </w:r>
      <w:r w:rsidR="00943E17">
        <w:rPr>
          <w:sz w:val="22"/>
          <w:szCs w:val="22"/>
        </w:rPr>
        <w:t xml:space="preserve"> The main motivation of this 2-step reporting may be reporting overhead reduction.</w:t>
      </w:r>
      <w:r w:rsidR="00981E8B">
        <w:rPr>
          <w:sz w:val="22"/>
          <w:szCs w:val="22"/>
        </w:rPr>
        <w:t xml:space="preserve"> However, the benefit is very limited since the content of report is relatively small</w:t>
      </w:r>
      <w:r w:rsidR="007B5DA2">
        <w:rPr>
          <w:sz w:val="22"/>
          <w:szCs w:val="22"/>
        </w:rPr>
        <w:t>.</w:t>
      </w:r>
      <w:r w:rsidR="004C0E50">
        <w:rPr>
          <w:sz w:val="22"/>
          <w:szCs w:val="22"/>
        </w:rPr>
        <w:t xml:space="preserve"> </w:t>
      </w:r>
      <w:r w:rsidR="007B5DA2">
        <w:rPr>
          <w:sz w:val="22"/>
          <w:szCs w:val="22"/>
        </w:rPr>
        <w:t>A</w:t>
      </w:r>
      <w:r w:rsidR="004C0E50">
        <w:rPr>
          <w:sz w:val="22"/>
          <w:szCs w:val="22"/>
        </w:rPr>
        <w:t xml:space="preserve">nd </w:t>
      </w:r>
      <w:r w:rsidR="00274739">
        <w:rPr>
          <w:sz w:val="22"/>
          <w:szCs w:val="22"/>
        </w:rPr>
        <w:t>additional complexity and non-unified solutions are introduced</w:t>
      </w:r>
      <w:r w:rsidR="00981E8B">
        <w:rPr>
          <w:sz w:val="22"/>
          <w:szCs w:val="22"/>
        </w:rPr>
        <w:t>.</w:t>
      </w:r>
    </w:p>
    <w:p w14:paraId="169564C5" w14:textId="388C3167" w:rsidR="002A0324" w:rsidRDefault="00027CB7" w:rsidP="00027CB7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our understanding, if the </w:t>
      </w:r>
      <w:r w:rsidR="004C29C7">
        <w:rPr>
          <w:rFonts w:eastAsia="宋体"/>
          <w:sz w:val="22"/>
          <w:lang w:eastAsia="zh-CN"/>
        </w:rPr>
        <w:t xml:space="preserve">unicast serving </w:t>
      </w:r>
      <w:proofErr w:type="spellStart"/>
      <w:r w:rsidR="004C29C7">
        <w:rPr>
          <w:rFonts w:eastAsia="宋体"/>
          <w:sz w:val="22"/>
          <w:lang w:eastAsia="zh-CN"/>
        </w:rPr>
        <w:t>gNB</w:t>
      </w:r>
      <w:proofErr w:type="spellEnd"/>
      <w:r w:rsidR="004C29C7">
        <w:rPr>
          <w:rFonts w:eastAsia="宋体"/>
          <w:sz w:val="22"/>
          <w:lang w:eastAsia="zh-CN"/>
        </w:rPr>
        <w:t xml:space="preserve"> can </w:t>
      </w:r>
      <w:r w:rsidR="00713D1F">
        <w:rPr>
          <w:rFonts w:eastAsia="宋体"/>
          <w:sz w:val="22"/>
          <w:lang w:eastAsia="zh-CN"/>
        </w:rPr>
        <w:t xml:space="preserve">acquire the MBS detailed information from </w:t>
      </w:r>
      <w:r w:rsidR="00713D1F">
        <w:rPr>
          <w:rFonts w:eastAsia="宋体" w:hint="eastAsia"/>
          <w:sz w:val="22"/>
          <w:lang w:eastAsia="zh-CN"/>
        </w:rPr>
        <w:t>the</w:t>
      </w:r>
      <w:r w:rsidR="00713D1F">
        <w:rPr>
          <w:rFonts w:eastAsia="宋体"/>
          <w:sz w:val="22"/>
          <w:lang w:eastAsia="zh-CN"/>
        </w:rPr>
        <w:t xml:space="preserve"> MBS </w:t>
      </w:r>
      <w:proofErr w:type="spellStart"/>
      <w:r w:rsidR="00713D1F">
        <w:rPr>
          <w:rFonts w:eastAsia="宋体"/>
          <w:sz w:val="22"/>
          <w:lang w:eastAsia="zh-CN"/>
        </w:rPr>
        <w:t>gN</w:t>
      </w:r>
      <w:r w:rsidR="00713D1F">
        <w:rPr>
          <w:rFonts w:eastAsia="宋体" w:hint="eastAsia"/>
          <w:sz w:val="22"/>
          <w:lang w:eastAsia="zh-CN"/>
        </w:rPr>
        <w:t>B</w:t>
      </w:r>
      <w:proofErr w:type="spellEnd"/>
      <w:r w:rsidR="00713D1F">
        <w:rPr>
          <w:rFonts w:eastAsia="宋体"/>
          <w:sz w:val="22"/>
          <w:lang w:eastAsia="zh-CN"/>
        </w:rPr>
        <w:t xml:space="preserve">, e.g. via </w:t>
      </w:r>
      <w:proofErr w:type="spellStart"/>
      <w:r w:rsidR="00713D1F">
        <w:rPr>
          <w:rFonts w:eastAsia="宋体"/>
          <w:sz w:val="22"/>
          <w:lang w:eastAsia="zh-CN"/>
        </w:rPr>
        <w:t>Xn</w:t>
      </w:r>
      <w:proofErr w:type="spellEnd"/>
      <w:r w:rsidR="00713D1F">
        <w:rPr>
          <w:rFonts w:eastAsia="宋体"/>
          <w:sz w:val="22"/>
          <w:lang w:eastAsia="zh-CN"/>
        </w:rPr>
        <w:t xml:space="preserve"> interface, </w:t>
      </w:r>
      <w:r w:rsidR="00AD67B4">
        <w:rPr>
          <w:rFonts w:eastAsia="宋体"/>
          <w:sz w:val="22"/>
          <w:lang w:eastAsia="zh-CN"/>
        </w:rPr>
        <w:t xml:space="preserve">the unicast serving </w:t>
      </w:r>
      <w:proofErr w:type="spellStart"/>
      <w:r w:rsidR="00AD67B4">
        <w:rPr>
          <w:rFonts w:eastAsia="宋体"/>
          <w:sz w:val="22"/>
          <w:lang w:eastAsia="zh-CN"/>
        </w:rPr>
        <w:t>gNB</w:t>
      </w:r>
      <w:proofErr w:type="spellEnd"/>
      <w:r w:rsidR="00AD67B4">
        <w:rPr>
          <w:rFonts w:eastAsia="宋体"/>
          <w:sz w:val="22"/>
          <w:lang w:eastAsia="zh-CN"/>
        </w:rPr>
        <w:t xml:space="preserve"> may collect the legacy MII reporting from UE via directly broadcasting SIB21, if needed.</w:t>
      </w:r>
      <w:r w:rsidR="00820B7B">
        <w:rPr>
          <w:rFonts w:eastAsia="宋体"/>
          <w:sz w:val="22"/>
          <w:lang w:eastAsia="zh-CN"/>
        </w:rPr>
        <w:t xml:space="preserve"> </w:t>
      </w:r>
    </w:p>
    <w:p w14:paraId="75501CB3" w14:textId="0D620AC1" w:rsidR="001A13B7" w:rsidRPr="00027CB7" w:rsidRDefault="001A13B7" w:rsidP="00027CB7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the cases of inter-PLMN or without interaction between two </w:t>
      </w:r>
      <w:proofErr w:type="spellStart"/>
      <w:r>
        <w:rPr>
          <w:rFonts w:eastAsia="宋体"/>
          <w:sz w:val="22"/>
          <w:lang w:eastAsia="zh-CN"/>
        </w:rPr>
        <w:t>gNBs</w:t>
      </w:r>
      <w:proofErr w:type="spellEnd"/>
      <w:r>
        <w:rPr>
          <w:rFonts w:eastAsia="宋体"/>
          <w:sz w:val="22"/>
          <w:lang w:eastAsia="zh-CN"/>
        </w:rPr>
        <w:t xml:space="preserve">, </w:t>
      </w:r>
      <w:r w:rsidR="00486C75">
        <w:rPr>
          <w:rFonts w:eastAsia="宋体"/>
          <w:sz w:val="22"/>
          <w:lang w:eastAsia="zh-CN"/>
        </w:rPr>
        <w:t xml:space="preserve">it also doesn’t work </w:t>
      </w:r>
      <w:r w:rsidR="008D2A28">
        <w:rPr>
          <w:rFonts w:eastAsia="宋体"/>
          <w:sz w:val="22"/>
          <w:lang w:eastAsia="zh-CN"/>
        </w:rPr>
        <w:t xml:space="preserve">to </w:t>
      </w:r>
      <w:r w:rsidR="00F30E74">
        <w:rPr>
          <w:rFonts w:eastAsia="宋体"/>
          <w:sz w:val="22"/>
          <w:lang w:eastAsia="zh-CN"/>
        </w:rPr>
        <w:t xml:space="preserve">rely on only one UE to report additional </w:t>
      </w:r>
      <w:r w:rsidR="00025856">
        <w:rPr>
          <w:rFonts w:eastAsia="宋体"/>
          <w:sz w:val="22"/>
          <w:lang w:eastAsia="zh-CN"/>
        </w:rPr>
        <w:t xml:space="preserve">MBS </w:t>
      </w:r>
      <w:r w:rsidR="00F30E74">
        <w:rPr>
          <w:rFonts w:eastAsia="宋体"/>
          <w:sz w:val="22"/>
          <w:lang w:eastAsia="zh-CN"/>
        </w:rPr>
        <w:t xml:space="preserve">content </w:t>
      </w:r>
      <w:r w:rsidR="00FA162C">
        <w:rPr>
          <w:rFonts w:eastAsia="宋体"/>
          <w:sz w:val="22"/>
          <w:lang w:eastAsia="zh-CN"/>
        </w:rPr>
        <w:t>and</w:t>
      </w:r>
      <w:r w:rsidR="00F30E74">
        <w:rPr>
          <w:rFonts w:eastAsia="宋体"/>
          <w:sz w:val="22"/>
          <w:lang w:eastAsia="zh-CN"/>
        </w:rPr>
        <w:t xml:space="preserve"> sav</w:t>
      </w:r>
      <w:r w:rsidR="00FA162C">
        <w:rPr>
          <w:rFonts w:eastAsia="宋体"/>
          <w:sz w:val="22"/>
          <w:lang w:eastAsia="zh-CN"/>
        </w:rPr>
        <w:t>e</w:t>
      </w:r>
      <w:r w:rsidR="00F30E74">
        <w:rPr>
          <w:rFonts w:eastAsia="宋体"/>
          <w:sz w:val="22"/>
          <w:lang w:eastAsia="zh-CN"/>
        </w:rPr>
        <w:t xml:space="preserve"> other UEs from reporting the same content.</w:t>
      </w:r>
      <w:r w:rsidR="00874B9B">
        <w:rPr>
          <w:rFonts w:eastAsia="宋体"/>
          <w:sz w:val="22"/>
          <w:lang w:eastAsia="zh-CN"/>
        </w:rPr>
        <w:t xml:space="preserve"> The unicast serving </w:t>
      </w:r>
      <w:proofErr w:type="spellStart"/>
      <w:r w:rsidR="00874B9B">
        <w:rPr>
          <w:rFonts w:eastAsia="宋体"/>
          <w:sz w:val="22"/>
          <w:lang w:eastAsia="zh-CN"/>
        </w:rPr>
        <w:t>gNB</w:t>
      </w:r>
      <w:proofErr w:type="spellEnd"/>
      <w:r w:rsidR="00874B9B">
        <w:rPr>
          <w:rFonts w:eastAsia="宋体"/>
          <w:sz w:val="22"/>
          <w:lang w:eastAsia="zh-CN"/>
        </w:rPr>
        <w:t xml:space="preserve"> cannot judge or decide changes in th</w:t>
      </w:r>
      <w:r w:rsidR="009B733A">
        <w:rPr>
          <w:rFonts w:eastAsia="宋体"/>
          <w:sz w:val="22"/>
          <w:lang w:eastAsia="zh-CN"/>
        </w:rPr>
        <w:t>is</w:t>
      </w:r>
      <w:r w:rsidR="00874B9B">
        <w:rPr>
          <w:rFonts w:eastAsia="宋体"/>
          <w:sz w:val="22"/>
          <w:lang w:eastAsia="zh-CN"/>
        </w:rPr>
        <w:t xml:space="preserve"> MBS information from another </w:t>
      </w:r>
      <w:proofErr w:type="spellStart"/>
      <w:r w:rsidR="00874B9B">
        <w:rPr>
          <w:rFonts w:eastAsia="宋体"/>
          <w:sz w:val="22"/>
          <w:lang w:eastAsia="zh-CN"/>
        </w:rPr>
        <w:t>gNB</w:t>
      </w:r>
      <w:proofErr w:type="spellEnd"/>
      <w:r w:rsidR="009B733A">
        <w:rPr>
          <w:rFonts w:eastAsia="宋体"/>
          <w:sz w:val="22"/>
          <w:lang w:eastAsia="zh-CN"/>
        </w:rPr>
        <w:t>. Once</w:t>
      </w:r>
      <w:r w:rsidR="00874B9B">
        <w:rPr>
          <w:rFonts w:eastAsia="宋体"/>
          <w:sz w:val="22"/>
          <w:lang w:eastAsia="zh-CN"/>
        </w:rPr>
        <w:t xml:space="preserve"> </w:t>
      </w:r>
      <w:r w:rsidR="009B733A">
        <w:rPr>
          <w:rFonts w:eastAsia="宋体"/>
          <w:sz w:val="22"/>
          <w:lang w:eastAsia="zh-CN"/>
        </w:rPr>
        <w:t>changes occur, they are not immediately known. Hence, in order to guarantee the newest MBS information, all UEs should always report by itself.</w:t>
      </w:r>
    </w:p>
    <w:p w14:paraId="1EAA5DD3" w14:textId="1538C84F" w:rsidR="00DB3C01" w:rsidRPr="00BB76E7" w:rsidRDefault="00DB3C01" w:rsidP="005F4DED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t xml:space="preserve">UE reports </w:t>
      </w:r>
      <w:r w:rsidR="00EB0786" w:rsidRPr="00BB76E7">
        <w:rPr>
          <w:rFonts w:ascii="Times New Roman" w:hAnsi="Times New Roman" w:hint="eastAsia"/>
          <w:sz w:val="22"/>
          <w:szCs w:val="22"/>
        </w:rPr>
        <w:t>directly</w:t>
      </w:r>
      <w:r w:rsidR="00EB0786" w:rsidRPr="00BB76E7">
        <w:rPr>
          <w:rFonts w:ascii="Times New Roman" w:hAnsi="Times New Roman"/>
          <w:sz w:val="22"/>
          <w:szCs w:val="22"/>
        </w:rPr>
        <w:t xml:space="preserve"> </w:t>
      </w:r>
      <w:r w:rsidR="00EB0786" w:rsidRPr="00BB76E7">
        <w:rPr>
          <w:rFonts w:ascii="Times New Roman" w:hAnsi="Times New Roman" w:hint="eastAsia"/>
          <w:sz w:val="22"/>
          <w:szCs w:val="22"/>
        </w:rPr>
        <w:t>the</w:t>
      </w:r>
      <w:r w:rsidR="00EB0786" w:rsidRPr="00BB76E7">
        <w:rPr>
          <w:rFonts w:ascii="Times New Roman" w:hAnsi="Times New Roman"/>
          <w:sz w:val="22"/>
          <w:szCs w:val="22"/>
        </w:rPr>
        <w:t xml:space="preserve"> whole additional information in MII when indicated </w:t>
      </w:r>
      <w:r w:rsidR="00197F2D" w:rsidRPr="00BB76E7">
        <w:rPr>
          <w:rFonts w:ascii="Times New Roman" w:hAnsi="Times New Roman"/>
          <w:sz w:val="22"/>
          <w:szCs w:val="22"/>
        </w:rPr>
        <w:t xml:space="preserve">by </w:t>
      </w:r>
      <w:r w:rsidR="00EB0786" w:rsidRPr="00BB76E7">
        <w:rPr>
          <w:rFonts w:ascii="Times New Roman" w:hAnsi="Times New Roman"/>
          <w:sz w:val="22"/>
          <w:szCs w:val="22"/>
        </w:rPr>
        <w:t xml:space="preserve">SIB1 </w:t>
      </w:r>
      <w:r w:rsidR="00197F2D" w:rsidRPr="00BB76E7">
        <w:rPr>
          <w:rFonts w:ascii="Times New Roman" w:hAnsi="Times New Roman"/>
          <w:sz w:val="22"/>
          <w:szCs w:val="22"/>
        </w:rPr>
        <w:t xml:space="preserve">of </w:t>
      </w:r>
      <w:r w:rsidR="00EB0786" w:rsidRPr="00BB76E7">
        <w:rPr>
          <w:rFonts w:ascii="Times New Roman" w:hAnsi="Times New Roman"/>
          <w:sz w:val="22"/>
          <w:szCs w:val="22"/>
        </w:rPr>
        <w:t>its unicast serving cell</w:t>
      </w:r>
      <w:r w:rsidR="00B17595" w:rsidRPr="00BB76E7">
        <w:rPr>
          <w:rFonts w:ascii="Times New Roman" w:hAnsi="Times New Roman"/>
          <w:sz w:val="22"/>
          <w:szCs w:val="22"/>
        </w:rPr>
        <w:t>, i.e. one step reporting</w:t>
      </w:r>
      <w:r w:rsidR="008C7FA7" w:rsidRPr="00BB76E7">
        <w:rPr>
          <w:rFonts w:ascii="Times New Roman" w:hAnsi="Times New Roman"/>
          <w:sz w:val="22"/>
          <w:szCs w:val="22"/>
        </w:rPr>
        <w:t xml:space="preserve"> enough</w:t>
      </w:r>
      <w:r w:rsidRPr="00BB76E7">
        <w:rPr>
          <w:rFonts w:ascii="Times New Roman" w:hAnsi="Times New Roman" w:hint="eastAsia"/>
          <w:sz w:val="22"/>
          <w:szCs w:val="22"/>
        </w:rPr>
        <w:t>.</w:t>
      </w:r>
    </w:p>
    <w:p w14:paraId="2F34FBBD" w14:textId="77777777" w:rsidR="00DB3C01" w:rsidRPr="00DB3C01" w:rsidRDefault="00DB3C01" w:rsidP="00563A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lang w:eastAsia="zh-CN"/>
        </w:rPr>
      </w:pPr>
    </w:p>
    <w:p w14:paraId="035F5FC9" w14:textId="77777777" w:rsidR="002C64EA" w:rsidRDefault="002C64EA" w:rsidP="002C64EA">
      <w:pPr>
        <w:pStyle w:val="1"/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bCs/>
        </w:rPr>
      </w:pPr>
      <w:r>
        <w:rPr>
          <w:b/>
          <w:bCs/>
        </w:rPr>
        <w:t>3. Conclusion</w:t>
      </w:r>
    </w:p>
    <w:p w14:paraId="7CEA4D1A" w14:textId="09B70128" w:rsidR="002C64EA" w:rsidRDefault="002C64EA" w:rsidP="00205BC6">
      <w:pPr>
        <w:spacing w:before="120" w:after="120"/>
        <w:jc w:val="both"/>
        <w:rPr>
          <w:rFonts w:eastAsia="宋体"/>
          <w:sz w:val="22"/>
          <w:lang w:eastAsia="zh-CN"/>
        </w:rPr>
      </w:pPr>
      <w:r w:rsidRPr="007A32E4">
        <w:rPr>
          <w:rFonts w:eastAsia="宋体"/>
          <w:sz w:val="22"/>
          <w:lang w:eastAsia="zh-CN"/>
        </w:rPr>
        <w:t xml:space="preserve">In this contribution, we </w:t>
      </w:r>
      <w:r w:rsidR="00205BC6">
        <w:rPr>
          <w:rFonts w:eastAsia="宋体"/>
          <w:sz w:val="22"/>
          <w:lang w:eastAsia="zh-CN"/>
        </w:rPr>
        <w:t>ha</w:t>
      </w:r>
      <w:r w:rsidR="00CF1A67">
        <w:rPr>
          <w:rFonts w:eastAsia="宋体"/>
          <w:sz w:val="22"/>
          <w:lang w:eastAsia="zh-CN"/>
        </w:rPr>
        <w:t>ve</w:t>
      </w:r>
      <w:r w:rsidR="00205BC6">
        <w:rPr>
          <w:rFonts w:eastAsia="宋体"/>
          <w:sz w:val="22"/>
          <w:lang w:eastAsia="zh-CN"/>
        </w:rPr>
        <w:t xml:space="preserve"> </w:t>
      </w:r>
      <w:r w:rsidR="00CF1A67">
        <w:rPr>
          <w:sz w:val="22"/>
        </w:rPr>
        <w:t xml:space="preserve">provided our considerations on the </w:t>
      </w:r>
      <w:r w:rsidR="00BF0E1E">
        <w:rPr>
          <w:sz w:val="22"/>
        </w:rPr>
        <w:t>remaining issues about shared processing for MBS broadcast and unicast reception</w:t>
      </w:r>
      <w:r w:rsidRPr="007A32E4">
        <w:rPr>
          <w:rFonts w:eastAsia="宋体"/>
          <w:sz w:val="22"/>
          <w:lang w:eastAsia="zh-CN"/>
        </w:rPr>
        <w:t xml:space="preserve">. </w:t>
      </w:r>
      <w:r w:rsidR="00CF1A67">
        <w:rPr>
          <w:rFonts w:eastAsia="宋体"/>
          <w:sz w:val="22"/>
          <w:lang w:eastAsia="zh-CN"/>
        </w:rPr>
        <w:t xml:space="preserve">All the </w:t>
      </w:r>
      <w:r w:rsidRPr="007A32E4">
        <w:rPr>
          <w:rFonts w:eastAsia="宋体"/>
          <w:sz w:val="22"/>
          <w:lang w:eastAsia="zh-CN"/>
        </w:rPr>
        <w:t>proposals</w:t>
      </w:r>
      <w:r w:rsidR="00CF1A67">
        <w:rPr>
          <w:rFonts w:eastAsia="宋体"/>
          <w:sz w:val="22"/>
          <w:lang w:eastAsia="zh-CN"/>
        </w:rPr>
        <w:t xml:space="preserve"> are summarized as follows</w:t>
      </w:r>
      <w:r w:rsidR="00FC479B">
        <w:rPr>
          <w:rFonts w:eastAsia="宋体"/>
          <w:sz w:val="22"/>
          <w:lang w:eastAsia="zh-CN"/>
        </w:rPr>
        <w:t>,</w:t>
      </w:r>
    </w:p>
    <w:p w14:paraId="439CFD9E" w14:textId="77777777" w:rsidR="0043306E" w:rsidRPr="00BB76E7" w:rsidRDefault="0043306E" w:rsidP="00BB76E7">
      <w:pPr>
        <w:pStyle w:val="Proposal"/>
        <w:numPr>
          <w:ilvl w:val="0"/>
          <w:numId w:val="7"/>
        </w:numPr>
        <w:tabs>
          <w:tab w:val="clear" w:pos="2024"/>
          <w:tab w:val="left" w:pos="1560"/>
        </w:tabs>
        <w:spacing w:beforeLines="50" w:before="120" w:line="240" w:lineRule="auto"/>
        <w:ind w:left="1560" w:hanging="1560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t xml:space="preserve">The granularity for capability of receiving MBS broadcast from a non-serving cell is at </w:t>
      </w:r>
      <w:proofErr w:type="spellStart"/>
      <w:r w:rsidRPr="00BB76E7">
        <w:rPr>
          <w:rFonts w:ascii="Times New Roman" w:hAnsi="Times New Roman"/>
          <w:sz w:val="22"/>
          <w:szCs w:val="22"/>
        </w:rPr>
        <w:t>FeatureSetDownlinkPerCC</w:t>
      </w:r>
      <w:proofErr w:type="spellEnd"/>
      <w:r w:rsidRPr="00BB76E7">
        <w:rPr>
          <w:rFonts w:ascii="Times New Roman" w:hAnsi="Times New Roman"/>
          <w:sz w:val="22"/>
          <w:szCs w:val="22"/>
        </w:rPr>
        <w:t xml:space="preserve"> level</w:t>
      </w:r>
      <w:r w:rsidRPr="00BB76E7">
        <w:rPr>
          <w:rFonts w:ascii="Times New Roman" w:hAnsi="Times New Roman" w:hint="eastAsia"/>
          <w:sz w:val="22"/>
          <w:szCs w:val="22"/>
        </w:rPr>
        <w:t>.</w:t>
      </w:r>
    </w:p>
    <w:p w14:paraId="78BA781A" w14:textId="77777777" w:rsidR="0043306E" w:rsidRPr="00BB76E7" w:rsidRDefault="0043306E" w:rsidP="00BB76E7">
      <w:pPr>
        <w:pStyle w:val="Proposal"/>
        <w:numPr>
          <w:ilvl w:val="0"/>
          <w:numId w:val="7"/>
        </w:numPr>
        <w:tabs>
          <w:tab w:val="clear" w:pos="2024"/>
          <w:tab w:val="left" w:pos="1560"/>
        </w:tabs>
        <w:spacing w:beforeLines="50" w:before="120" w:line="240" w:lineRule="auto"/>
        <w:ind w:left="1560" w:hanging="1560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t xml:space="preserve">The SCS in the MII is set to the SCS of the initial BWP for the MBS broadcast cell. </w:t>
      </w:r>
    </w:p>
    <w:p w14:paraId="249E7841" w14:textId="77777777" w:rsidR="0043306E" w:rsidRPr="00BB76E7" w:rsidRDefault="0043306E" w:rsidP="00BB76E7">
      <w:pPr>
        <w:pStyle w:val="Proposal"/>
        <w:numPr>
          <w:ilvl w:val="0"/>
          <w:numId w:val="7"/>
        </w:numPr>
        <w:tabs>
          <w:tab w:val="clear" w:pos="2024"/>
          <w:tab w:val="left" w:pos="1560"/>
        </w:tabs>
        <w:spacing w:beforeLines="50" w:before="120" w:line="240" w:lineRule="auto"/>
        <w:ind w:left="1560" w:hanging="1560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t>Frequency domain location and bandwidth information in the MII can be set based on configuration in CFR-</w:t>
      </w:r>
      <w:proofErr w:type="spellStart"/>
      <w:r w:rsidRPr="00BB76E7">
        <w:rPr>
          <w:rFonts w:ascii="Times New Roman" w:hAnsi="Times New Roman"/>
          <w:sz w:val="22"/>
          <w:szCs w:val="22"/>
        </w:rPr>
        <w:t>ConfigMCCH</w:t>
      </w:r>
      <w:proofErr w:type="spellEnd"/>
      <w:r w:rsidRPr="00BB76E7">
        <w:rPr>
          <w:rFonts w:ascii="Times New Roman" w:hAnsi="Times New Roman"/>
          <w:sz w:val="22"/>
          <w:szCs w:val="22"/>
        </w:rPr>
        <w:t xml:space="preserve">-MTCH of the MBS broadcast cell’s SIB20 or the separate CFR for </w:t>
      </w:r>
      <w:proofErr w:type="spellStart"/>
      <w:r w:rsidRPr="00BB76E7">
        <w:rPr>
          <w:rFonts w:ascii="Times New Roman" w:hAnsi="Times New Roman"/>
          <w:sz w:val="22"/>
          <w:szCs w:val="22"/>
        </w:rPr>
        <w:t>RedCap</w:t>
      </w:r>
      <w:proofErr w:type="spellEnd"/>
      <w:r w:rsidRPr="00BB76E7">
        <w:rPr>
          <w:rFonts w:ascii="Times New Roman" w:hAnsi="Times New Roman"/>
          <w:sz w:val="22"/>
          <w:szCs w:val="22"/>
        </w:rPr>
        <w:t xml:space="preserve"> UE, as well as some additional information to derive the absolute value, e.g. </w:t>
      </w:r>
      <w:proofErr w:type="spellStart"/>
      <w:r w:rsidRPr="00BB76E7">
        <w:rPr>
          <w:rFonts w:ascii="Times New Roman" w:hAnsi="Times New Roman"/>
          <w:sz w:val="22"/>
          <w:szCs w:val="22"/>
        </w:rPr>
        <w:t>absoluteFrequencyPointA</w:t>
      </w:r>
      <w:proofErr w:type="spellEnd"/>
      <w:r w:rsidRPr="00BB76E7">
        <w:rPr>
          <w:rFonts w:ascii="Times New Roman" w:hAnsi="Times New Roman"/>
          <w:sz w:val="22"/>
          <w:szCs w:val="22"/>
        </w:rPr>
        <w:t xml:space="preserve"> and </w:t>
      </w:r>
      <w:proofErr w:type="spellStart"/>
      <w:r w:rsidRPr="00BB76E7">
        <w:rPr>
          <w:rFonts w:ascii="Times New Roman" w:hAnsi="Times New Roman"/>
          <w:sz w:val="22"/>
          <w:szCs w:val="22"/>
        </w:rPr>
        <w:t>offsetToCarrier</w:t>
      </w:r>
      <w:proofErr w:type="spellEnd"/>
      <w:r w:rsidRPr="00BB76E7">
        <w:rPr>
          <w:rFonts w:ascii="Times New Roman" w:hAnsi="Times New Roman"/>
          <w:sz w:val="22"/>
          <w:szCs w:val="22"/>
        </w:rPr>
        <w:t>.</w:t>
      </w:r>
    </w:p>
    <w:p w14:paraId="6E78245C" w14:textId="77777777" w:rsidR="0043306E" w:rsidRPr="00BB76E7" w:rsidRDefault="0043306E" w:rsidP="00BB76E7">
      <w:pPr>
        <w:pStyle w:val="Proposal"/>
        <w:numPr>
          <w:ilvl w:val="0"/>
          <w:numId w:val="7"/>
        </w:numPr>
        <w:tabs>
          <w:tab w:val="clear" w:pos="2024"/>
          <w:tab w:val="left" w:pos="1560"/>
        </w:tabs>
        <w:spacing w:beforeLines="50" w:before="120" w:line="240" w:lineRule="auto"/>
        <w:ind w:left="1560" w:hanging="1560"/>
        <w:rPr>
          <w:rFonts w:ascii="Times New Roman" w:hAnsi="Times New Roman"/>
          <w:sz w:val="22"/>
          <w:szCs w:val="22"/>
        </w:rPr>
      </w:pPr>
      <w:r w:rsidRPr="00BB76E7">
        <w:rPr>
          <w:rFonts w:ascii="Times New Roman" w:hAnsi="Times New Roman"/>
          <w:sz w:val="22"/>
          <w:szCs w:val="22"/>
        </w:rPr>
        <w:t xml:space="preserve">UE reports </w:t>
      </w:r>
      <w:r w:rsidRPr="00BB76E7">
        <w:rPr>
          <w:rFonts w:ascii="Times New Roman" w:hAnsi="Times New Roman" w:hint="eastAsia"/>
          <w:sz w:val="22"/>
          <w:szCs w:val="22"/>
        </w:rPr>
        <w:t>directly</w:t>
      </w:r>
      <w:r w:rsidRPr="00BB76E7">
        <w:rPr>
          <w:rFonts w:ascii="Times New Roman" w:hAnsi="Times New Roman"/>
          <w:sz w:val="22"/>
          <w:szCs w:val="22"/>
        </w:rPr>
        <w:t xml:space="preserve"> </w:t>
      </w:r>
      <w:r w:rsidRPr="00BB76E7">
        <w:rPr>
          <w:rFonts w:ascii="Times New Roman" w:hAnsi="Times New Roman" w:hint="eastAsia"/>
          <w:sz w:val="22"/>
          <w:szCs w:val="22"/>
        </w:rPr>
        <w:t>the</w:t>
      </w:r>
      <w:r w:rsidRPr="00BB76E7">
        <w:rPr>
          <w:rFonts w:ascii="Times New Roman" w:hAnsi="Times New Roman"/>
          <w:sz w:val="22"/>
          <w:szCs w:val="22"/>
        </w:rPr>
        <w:t xml:space="preserve"> whole additional information in MII when indicated by SIB1 of its unicast serving cell, i.e. one step reporting enough</w:t>
      </w:r>
      <w:r w:rsidRPr="00BB76E7">
        <w:rPr>
          <w:rFonts w:ascii="Times New Roman" w:hAnsi="Times New Roman" w:hint="eastAsia"/>
          <w:sz w:val="22"/>
          <w:szCs w:val="22"/>
        </w:rPr>
        <w:t>.</w:t>
      </w:r>
    </w:p>
    <w:p w14:paraId="3664A0AB" w14:textId="507F1C9C" w:rsidR="00E32FAC" w:rsidRPr="0043306E" w:rsidRDefault="00E32FAC" w:rsidP="0071186A">
      <w:pPr>
        <w:spacing w:before="120" w:after="240"/>
        <w:jc w:val="both"/>
        <w:rPr>
          <w:rFonts w:eastAsiaTheme="minorEastAsia"/>
          <w:b/>
          <w:sz w:val="22"/>
          <w:szCs w:val="22"/>
        </w:rPr>
      </w:pP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57508522" w14:textId="66E5C07F" w:rsidR="00FB70DB" w:rsidRPr="00EA082D" w:rsidRDefault="00FB70DB" w:rsidP="00EA082D">
      <w:pPr>
        <w:pStyle w:val="af7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sz w:val="22"/>
          <w:szCs w:val="22"/>
        </w:rPr>
      </w:pPr>
      <w:r w:rsidRPr="00EA082D">
        <w:rPr>
          <w:rFonts w:ascii="Times New Roman" w:eastAsia="宋体" w:hAnsi="Times New Roman" w:cs="Times New Roman"/>
          <w:sz w:val="22"/>
          <w:szCs w:val="22"/>
        </w:rPr>
        <w:t xml:space="preserve">R2#121 </w:t>
      </w:r>
      <w:r w:rsidR="00987B5D">
        <w:rPr>
          <w:rFonts w:ascii="Times New Roman" w:eastAsia="宋体" w:hAnsi="Times New Roman" w:cs="Times New Roman"/>
          <w:sz w:val="22"/>
          <w:szCs w:val="22"/>
        </w:rPr>
        <w:t xml:space="preserve">&amp; </w:t>
      </w:r>
      <w:r w:rsidR="00987B5D">
        <w:rPr>
          <w:rFonts w:ascii="Times New Roman" w:eastAsia="宋体" w:hAnsi="Times New Roman" w:cs="Times New Roman" w:hint="eastAsia"/>
          <w:sz w:val="22"/>
          <w:szCs w:val="22"/>
        </w:rPr>
        <w:t>R</w:t>
      </w:r>
      <w:r w:rsidR="00987B5D">
        <w:rPr>
          <w:rFonts w:ascii="Times New Roman" w:eastAsia="宋体" w:hAnsi="Times New Roman" w:cs="Times New Roman"/>
          <w:sz w:val="22"/>
          <w:szCs w:val="22"/>
        </w:rPr>
        <w:t>2#121</w:t>
      </w:r>
      <w:r w:rsidR="00987B5D">
        <w:rPr>
          <w:rFonts w:ascii="Times New Roman" w:eastAsia="宋体" w:hAnsi="Times New Roman" w:cs="Times New Roman" w:hint="eastAsia"/>
          <w:sz w:val="22"/>
          <w:szCs w:val="22"/>
        </w:rPr>
        <w:t>b</w:t>
      </w:r>
      <w:r w:rsidR="00987B5D">
        <w:rPr>
          <w:rFonts w:ascii="Times New Roman" w:eastAsia="宋体" w:hAnsi="Times New Roman" w:cs="Times New Roman"/>
          <w:sz w:val="22"/>
          <w:szCs w:val="22"/>
        </w:rPr>
        <w:t xml:space="preserve">is, </w:t>
      </w:r>
      <w:r w:rsidRPr="00EA082D">
        <w:rPr>
          <w:rFonts w:ascii="Times New Roman" w:eastAsia="宋体" w:hAnsi="Times New Roman" w:cs="Times New Roman"/>
          <w:sz w:val="22"/>
          <w:szCs w:val="22"/>
        </w:rPr>
        <w:t>Meeting Report</w:t>
      </w:r>
      <w:r w:rsidR="00987B5D">
        <w:rPr>
          <w:rFonts w:ascii="Times New Roman" w:eastAsia="宋体" w:hAnsi="Times New Roman" w:cs="Times New Roman"/>
          <w:sz w:val="22"/>
          <w:szCs w:val="22"/>
        </w:rPr>
        <w:t>s</w:t>
      </w:r>
      <w:r w:rsidRPr="00EA082D">
        <w:rPr>
          <w:rFonts w:ascii="Times New Roman" w:eastAsia="宋体" w:hAnsi="Times New Roman" w:cs="Times New Roman"/>
          <w:sz w:val="22"/>
          <w:szCs w:val="22"/>
        </w:rPr>
        <w:t>.</w:t>
      </w:r>
    </w:p>
    <w:p w14:paraId="2DFFE2AE" w14:textId="789C3CC0" w:rsidR="00EA082D" w:rsidRPr="00EA082D" w:rsidRDefault="00EA082D" w:rsidP="00EA082D">
      <w:pPr>
        <w:pStyle w:val="af7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sz w:val="22"/>
          <w:szCs w:val="22"/>
        </w:rPr>
      </w:pPr>
      <w:r w:rsidRPr="00EA082D">
        <w:rPr>
          <w:rFonts w:ascii="Times New Roman" w:hAnsi="Times New Roman" w:cs="Times New Roman"/>
          <w:sz w:val="22"/>
          <w:szCs w:val="22"/>
        </w:rPr>
        <w:t>R2-2301164</w:t>
      </w:r>
      <w:r w:rsidR="00D42E62">
        <w:rPr>
          <w:rFonts w:ascii="Times New Roman" w:hAnsi="Times New Roman" w:cs="Times New Roman"/>
          <w:sz w:val="22"/>
          <w:szCs w:val="22"/>
        </w:rPr>
        <w:t xml:space="preserve">, </w:t>
      </w:r>
      <w:r w:rsidRPr="00EA082D">
        <w:rPr>
          <w:rFonts w:ascii="Times New Roman" w:hAnsi="Times New Roman" w:cs="Times New Roman"/>
          <w:sz w:val="22"/>
          <w:szCs w:val="22"/>
        </w:rPr>
        <w:t>Discussion on shared processing for MBS broadcast and unicast reception</w:t>
      </w:r>
      <w:r>
        <w:rPr>
          <w:rFonts w:ascii="宋体" w:eastAsia="宋体" w:hAnsi="宋体" w:cs="Times New Roman" w:hint="eastAsia"/>
          <w:sz w:val="22"/>
          <w:szCs w:val="22"/>
        </w:rPr>
        <w:t>,</w:t>
      </w:r>
      <w:r w:rsidR="00D42E62" w:rsidRPr="00EA082D">
        <w:rPr>
          <w:rFonts w:ascii="Times New Roman" w:hAnsi="Times New Roman" w:cs="Times New Roman"/>
          <w:sz w:val="22"/>
          <w:szCs w:val="22"/>
        </w:rPr>
        <w:t xml:space="preserve"> </w:t>
      </w:r>
      <w:r w:rsidRPr="00EA082D">
        <w:rPr>
          <w:rFonts w:ascii="Times New Roman" w:hAnsi="Times New Roman" w:cs="Times New Roman"/>
          <w:sz w:val="22"/>
          <w:szCs w:val="22"/>
        </w:rPr>
        <w:t>Huawei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B9BECBA" w14:textId="77777777" w:rsidR="00C26507" w:rsidRPr="00B81C8E" w:rsidRDefault="00C26507" w:rsidP="00B5516B">
      <w:pPr>
        <w:rPr>
          <w:lang w:val="en-US" w:eastAsia="ko-KR"/>
        </w:rPr>
      </w:pPr>
    </w:p>
    <w:sectPr w:rsidR="00C26507" w:rsidRPr="00B81C8E" w:rsidSect="00B5516B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3C8C1" w14:textId="77777777" w:rsidR="00BB5CB3" w:rsidRDefault="00BB5CB3">
      <w:r>
        <w:separator/>
      </w:r>
    </w:p>
  </w:endnote>
  <w:endnote w:type="continuationSeparator" w:id="0">
    <w:p w14:paraId="72E3514C" w14:textId="77777777" w:rsidR="00BB5CB3" w:rsidRDefault="00BB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6638F" w14:textId="77777777" w:rsidR="00BB5CB3" w:rsidRDefault="00BB5CB3">
      <w:r>
        <w:separator/>
      </w:r>
    </w:p>
  </w:footnote>
  <w:footnote w:type="continuationSeparator" w:id="0">
    <w:p w14:paraId="571B6F6B" w14:textId="77777777" w:rsidR="00BB5CB3" w:rsidRDefault="00BB5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16862A97" w:rsidR="00BC26EE" w:rsidRDefault="00BC26EE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12173810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52C8F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4" w15:restartNumberingAfterBreak="0">
    <w:nsid w:val="65C3259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5" w15:restartNumberingAfterBreak="0">
    <w:nsid w:val="6ED81B86"/>
    <w:multiLevelType w:val="hybridMultilevel"/>
    <w:tmpl w:val="17D6E0D0"/>
    <w:lvl w:ilvl="0" w:tplc="8A8EDD9A">
      <w:start w:val="1"/>
      <w:numFmt w:val="decimal"/>
      <w:lvlText w:val="[%1].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qBQBhlrJFLgAAAA=="/>
  </w:docVars>
  <w:rsids>
    <w:rsidRoot w:val="00635E11"/>
    <w:rsid w:val="00000229"/>
    <w:rsid w:val="000005D3"/>
    <w:rsid w:val="0000080F"/>
    <w:rsid w:val="0000095C"/>
    <w:rsid w:val="0000128A"/>
    <w:rsid w:val="00001961"/>
    <w:rsid w:val="00001CF6"/>
    <w:rsid w:val="00001D17"/>
    <w:rsid w:val="00002419"/>
    <w:rsid w:val="00002804"/>
    <w:rsid w:val="000032C7"/>
    <w:rsid w:val="00003566"/>
    <w:rsid w:val="00003CC2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3E2"/>
    <w:rsid w:val="000126B0"/>
    <w:rsid w:val="000129DC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479"/>
    <w:rsid w:val="00017B9E"/>
    <w:rsid w:val="00017F06"/>
    <w:rsid w:val="00020112"/>
    <w:rsid w:val="0002092A"/>
    <w:rsid w:val="00020D5F"/>
    <w:rsid w:val="00020EC8"/>
    <w:rsid w:val="0002128B"/>
    <w:rsid w:val="00021836"/>
    <w:rsid w:val="000218FB"/>
    <w:rsid w:val="00021FD3"/>
    <w:rsid w:val="00023315"/>
    <w:rsid w:val="0002364F"/>
    <w:rsid w:val="00023ADC"/>
    <w:rsid w:val="000240DF"/>
    <w:rsid w:val="000243B1"/>
    <w:rsid w:val="0002453C"/>
    <w:rsid w:val="0002497E"/>
    <w:rsid w:val="0002525E"/>
    <w:rsid w:val="00025856"/>
    <w:rsid w:val="00025D1C"/>
    <w:rsid w:val="00026693"/>
    <w:rsid w:val="000266C4"/>
    <w:rsid w:val="00026A46"/>
    <w:rsid w:val="00026F2B"/>
    <w:rsid w:val="00027430"/>
    <w:rsid w:val="00027CB7"/>
    <w:rsid w:val="00027E59"/>
    <w:rsid w:val="00027F70"/>
    <w:rsid w:val="000301D2"/>
    <w:rsid w:val="000306E4"/>
    <w:rsid w:val="00030DCF"/>
    <w:rsid w:val="000313FB"/>
    <w:rsid w:val="000318A7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5AA6"/>
    <w:rsid w:val="00035C21"/>
    <w:rsid w:val="0003622B"/>
    <w:rsid w:val="000364D1"/>
    <w:rsid w:val="000364F3"/>
    <w:rsid w:val="0003691A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79F"/>
    <w:rsid w:val="00051965"/>
    <w:rsid w:val="00051BB8"/>
    <w:rsid w:val="00051E06"/>
    <w:rsid w:val="00051F0B"/>
    <w:rsid w:val="0005211A"/>
    <w:rsid w:val="00052FDA"/>
    <w:rsid w:val="00053754"/>
    <w:rsid w:val="00053CDF"/>
    <w:rsid w:val="00053D16"/>
    <w:rsid w:val="0005470C"/>
    <w:rsid w:val="00054732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6CE"/>
    <w:rsid w:val="000607EB"/>
    <w:rsid w:val="00060B0C"/>
    <w:rsid w:val="00060E55"/>
    <w:rsid w:val="000627C3"/>
    <w:rsid w:val="00062A25"/>
    <w:rsid w:val="00062E9F"/>
    <w:rsid w:val="000630FC"/>
    <w:rsid w:val="00063527"/>
    <w:rsid w:val="0006371D"/>
    <w:rsid w:val="00063960"/>
    <w:rsid w:val="00063978"/>
    <w:rsid w:val="00063C03"/>
    <w:rsid w:val="00063C83"/>
    <w:rsid w:val="0006459B"/>
    <w:rsid w:val="000654A3"/>
    <w:rsid w:val="0006573B"/>
    <w:rsid w:val="00065AEC"/>
    <w:rsid w:val="0006657B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40"/>
    <w:rsid w:val="00081F94"/>
    <w:rsid w:val="00082362"/>
    <w:rsid w:val="000825DD"/>
    <w:rsid w:val="00082648"/>
    <w:rsid w:val="000826C9"/>
    <w:rsid w:val="000828BF"/>
    <w:rsid w:val="00082A44"/>
    <w:rsid w:val="00082B1F"/>
    <w:rsid w:val="00082D10"/>
    <w:rsid w:val="00083F00"/>
    <w:rsid w:val="0008415F"/>
    <w:rsid w:val="00084A02"/>
    <w:rsid w:val="00086831"/>
    <w:rsid w:val="00087ED4"/>
    <w:rsid w:val="000904D8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3F4"/>
    <w:rsid w:val="00093496"/>
    <w:rsid w:val="00093A6A"/>
    <w:rsid w:val="00093B10"/>
    <w:rsid w:val="00093CC9"/>
    <w:rsid w:val="0009429E"/>
    <w:rsid w:val="000943A1"/>
    <w:rsid w:val="0009477B"/>
    <w:rsid w:val="0009485C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1EF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6AA1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AFD"/>
    <w:rsid w:val="000B1C51"/>
    <w:rsid w:val="000B1E72"/>
    <w:rsid w:val="000B21BD"/>
    <w:rsid w:val="000B2400"/>
    <w:rsid w:val="000B25D6"/>
    <w:rsid w:val="000B2CB5"/>
    <w:rsid w:val="000B32CE"/>
    <w:rsid w:val="000B3437"/>
    <w:rsid w:val="000B38E1"/>
    <w:rsid w:val="000B3900"/>
    <w:rsid w:val="000B3B9C"/>
    <w:rsid w:val="000B3CE2"/>
    <w:rsid w:val="000B3E40"/>
    <w:rsid w:val="000B4077"/>
    <w:rsid w:val="000B46A6"/>
    <w:rsid w:val="000B4B9F"/>
    <w:rsid w:val="000B50A8"/>
    <w:rsid w:val="000B51C2"/>
    <w:rsid w:val="000B534A"/>
    <w:rsid w:val="000B54E6"/>
    <w:rsid w:val="000B57BD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14"/>
    <w:rsid w:val="000C1D38"/>
    <w:rsid w:val="000C21BC"/>
    <w:rsid w:val="000C26C3"/>
    <w:rsid w:val="000C3170"/>
    <w:rsid w:val="000C320E"/>
    <w:rsid w:val="000C3439"/>
    <w:rsid w:val="000C372C"/>
    <w:rsid w:val="000C3E6C"/>
    <w:rsid w:val="000C4FA0"/>
    <w:rsid w:val="000C592C"/>
    <w:rsid w:val="000C6120"/>
    <w:rsid w:val="000C67B3"/>
    <w:rsid w:val="000C6810"/>
    <w:rsid w:val="000C69B4"/>
    <w:rsid w:val="000C70CC"/>
    <w:rsid w:val="000C7453"/>
    <w:rsid w:val="000C7A0E"/>
    <w:rsid w:val="000D04E8"/>
    <w:rsid w:val="000D05DC"/>
    <w:rsid w:val="000D0A5A"/>
    <w:rsid w:val="000D1498"/>
    <w:rsid w:val="000D20E4"/>
    <w:rsid w:val="000D365F"/>
    <w:rsid w:val="000D37BF"/>
    <w:rsid w:val="000D3A7A"/>
    <w:rsid w:val="000D453C"/>
    <w:rsid w:val="000D45A1"/>
    <w:rsid w:val="000D5477"/>
    <w:rsid w:val="000D5B72"/>
    <w:rsid w:val="000D6B68"/>
    <w:rsid w:val="000D6DCF"/>
    <w:rsid w:val="000D7831"/>
    <w:rsid w:val="000D7C13"/>
    <w:rsid w:val="000E00E8"/>
    <w:rsid w:val="000E07BA"/>
    <w:rsid w:val="000E08B6"/>
    <w:rsid w:val="000E0DE2"/>
    <w:rsid w:val="000E0E87"/>
    <w:rsid w:val="000E17C6"/>
    <w:rsid w:val="000E1D6F"/>
    <w:rsid w:val="000E20A4"/>
    <w:rsid w:val="000E20FD"/>
    <w:rsid w:val="000E22B7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2B9"/>
    <w:rsid w:val="000F2311"/>
    <w:rsid w:val="000F28F3"/>
    <w:rsid w:val="000F2977"/>
    <w:rsid w:val="000F29E7"/>
    <w:rsid w:val="000F369B"/>
    <w:rsid w:val="000F3A55"/>
    <w:rsid w:val="000F3CBD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DD7"/>
    <w:rsid w:val="000F6E72"/>
    <w:rsid w:val="000F755F"/>
    <w:rsid w:val="000F7727"/>
    <w:rsid w:val="000F780A"/>
    <w:rsid w:val="000F7989"/>
    <w:rsid w:val="000F7A10"/>
    <w:rsid w:val="00100322"/>
    <w:rsid w:val="00100B97"/>
    <w:rsid w:val="00100BA9"/>
    <w:rsid w:val="00100CC3"/>
    <w:rsid w:val="0010129C"/>
    <w:rsid w:val="00101953"/>
    <w:rsid w:val="00102A77"/>
    <w:rsid w:val="00102BC4"/>
    <w:rsid w:val="001038A8"/>
    <w:rsid w:val="00104508"/>
    <w:rsid w:val="00104D3D"/>
    <w:rsid w:val="0010596D"/>
    <w:rsid w:val="0010620E"/>
    <w:rsid w:val="00106AA2"/>
    <w:rsid w:val="00107161"/>
    <w:rsid w:val="001074D6"/>
    <w:rsid w:val="0010763F"/>
    <w:rsid w:val="001104E2"/>
    <w:rsid w:val="00110675"/>
    <w:rsid w:val="00110C62"/>
    <w:rsid w:val="0011144F"/>
    <w:rsid w:val="00111D6E"/>
    <w:rsid w:val="00111E14"/>
    <w:rsid w:val="00112376"/>
    <w:rsid w:val="00112409"/>
    <w:rsid w:val="0011278B"/>
    <w:rsid w:val="00113327"/>
    <w:rsid w:val="001133B1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AD8"/>
    <w:rsid w:val="00115EF0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CA7"/>
    <w:rsid w:val="00120DC8"/>
    <w:rsid w:val="00120E3A"/>
    <w:rsid w:val="001219B8"/>
    <w:rsid w:val="00122428"/>
    <w:rsid w:val="00122B1A"/>
    <w:rsid w:val="00123095"/>
    <w:rsid w:val="001231A0"/>
    <w:rsid w:val="001233D8"/>
    <w:rsid w:val="00123858"/>
    <w:rsid w:val="00123CF1"/>
    <w:rsid w:val="001246D5"/>
    <w:rsid w:val="00124E2F"/>
    <w:rsid w:val="001250E9"/>
    <w:rsid w:val="001255E8"/>
    <w:rsid w:val="0012571D"/>
    <w:rsid w:val="0012581D"/>
    <w:rsid w:val="00125C71"/>
    <w:rsid w:val="0012611F"/>
    <w:rsid w:val="00126686"/>
    <w:rsid w:val="00127082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302"/>
    <w:rsid w:val="00137BD3"/>
    <w:rsid w:val="00137D0A"/>
    <w:rsid w:val="00137E1C"/>
    <w:rsid w:val="00140A52"/>
    <w:rsid w:val="00140F10"/>
    <w:rsid w:val="00142321"/>
    <w:rsid w:val="00142839"/>
    <w:rsid w:val="00142E41"/>
    <w:rsid w:val="00142E5E"/>
    <w:rsid w:val="001435CF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247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588"/>
    <w:rsid w:val="001609FC"/>
    <w:rsid w:val="00160C31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2D8A"/>
    <w:rsid w:val="001630AF"/>
    <w:rsid w:val="00163320"/>
    <w:rsid w:val="00163381"/>
    <w:rsid w:val="0016372D"/>
    <w:rsid w:val="00163B82"/>
    <w:rsid w:val="00163E82"/>
    <w:rsid w:val="001647CA"/>
    <w:rsid w:val="00164E40"/>
    <w:rsid w:val="001659FA"/>
    <w:rsid w:val="00165DD6"/>
    <w:rsid w:val="00165E2E"/>
    <w:rsid w:val="00166289"/>
    <w:rsid w:val="00166A4C"/>
    <w:rsid w:val="00166EAB"/>
    <w:rsid w:val="00166EAC"/>
    <w:rsid w:val="001700C4"/>
    <w:rsid w:val="0017048F"/>
    <w:rsid w:val="001706BB"/>
    <w:rsid w:val="00170B25"/>
    <w:rsid w:val="00170B2A"/>
    <w:rsid w:val="00170F77"/>
    <w:rsid w:val="0017103E"/>
    <w:rsid w:val="0017145C"/>
    <w:rsid w:val="0017148C"/>
    <w:rsid w:val="001715DA"/>
    <w:rsid w:val="00171FF6"/>
    <w:rsid w:val="0017210C"/>
    <w:rsid w:val="001722E2"/>
    <w:rsid w:val="001724B0"/>
    <w:rsid w:val="0017261D"/>
    <w:rsid w:val="00172C8D"/>
    <w:rsid w:val="00173820"/>
    <w:rsid w:val="00173B5B"/>
    <w:rsid w:val="001742BD"/>
    <w:rsid w:val="00174442"/>
    <w:rsid w:val="00174B19"/>
    <w:rsid w:val="00174BAC"/>
    <w:rsid w:val="00174E80"/>
    <w:rsid w:val="00175809"/>
    <w:rsid w:val="001763CF"/>
    <w:rsid w:val="00176440"/>
    <w:rsid w:val="0017655D"/>
    <w:rsid w:val="00176763"/>
    <w:rsid w:val="00176C1F"/>
    <w:rsid w:val="00176C71"/>
    <w:rsid w:val="001770C9"/>
    <w:rsid w:val="0017717C"/>
    <w:rsid w:val="00177BF5"/>
    <w:rsid w:val="00180442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6C1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97F2D"/>
    <w:rsid w:val="001A0378"/>
    <w:rsid w:val="001A10A2"/>
    <w:rsid w:val="001A127F"/>
    <w:rsid w:val="001A13B7"/>
    <w:rsid w:val="001A151A"/>
    <w:rsid w:val="001A221C"/>
    <w:rsid w:val="001A248B"/>
    <w:rsid w:val="001A26A8"/>
    <w:rsid w:val="001A2FEA"/>
    <w:rsid w:val="001A3746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0D"/>
    <w:rsid w:val="001B0BEA"/>
    <w:rsid w:val="001B0C40"/>
    <w:rsid w:val="001B1149"/>
    <w:rsid w:val="001B127C"/>
    <w:rsid w:val="001B1396"/>
    <w:rsid w:val="001B1E32"/>
    <w:rsid w:val="001B20BD"/>
    <w:rsid w:val="001B2223"/>
    <w:rsid w:val="001B2D37"/>
    <w:rsid w:val="001B2EE8"/>
    <w:rsid w:val="001B418D"/>
    <w:rsid w:val="001B41BA"/>
    <w:rsid w:val="001B41FC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3BA"/>
    <w:rsid w:val="001C1743"/>
    <w:rsid w:val="001C21A0"/>
    <w:rsid w:val="001C2466"/>
    <w:rsid w:val="001C270F"/>
    <w:rsid w:val="001C2836"/>
    <w:rsid w:val="001C2CBB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CD5"/>
    <w:rsid w:val="001D2E2F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5FB0"/>
    <w:rsid w:val="001D6217"/>
    <w:rsid w:val="001D63CD"/>
    <w:rsid w:val="001D6474"/>
    <w:rsid w:val="001D64D6"/>
    <w:rsid w:val="001D668E"/>
    <w:rsid w:val="001D694D"/>
    <w:rsid w:val="001D7047"/>
    <w:rsid w:val="001D7760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3E93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40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818"/>
    <w:rsid w:val="001F6989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41F"/>
    <w:rsid w:val="00203EEF"/>
    <w:rsid w:val="00203F0B"/>
    <w:rsid w:val="00204057"/>
    <w:rsid w:val="002044BC"/>
    <w:rsid w:val="00204616"/>
    <w:rsid w:val="00204FE8"/>
    <w:rsid w:val="00205392"/>
    <w:rsid w:val="00205BC6"/>
    <w:rsid w:val="0020657C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820"/>
    <w:rsid w:val="00226B3F"/>
    <w:rsid w:val="00226BD4"/>
    <w:rsid w:val="002270BB"/>
    <w:rsid w:val="00227694"/>
    <w:rsid w:val="00227A69"/>
    <w:rsid w:val="00227D4E"/>
    <w:rsid w:val="00230AF8"/>
    <w:rsid w:val="002313AD"/>
    <w:rsid w:val="00231663"/>
    <w:rsid w:val="0023205C"/>
    <w:rsid w:val="00232515"/>
    <w:rsid w:val="00232974"/>
    <w:rsid w:val="00232A31"/>
    <w:rsid w:val="00232C77"/>
    <w:rsid w:val="0023375A"/>
    <w:rsid w:val="00233861"/>
    <w:rsid w:val="002339BD"/>
    <w:rsid w:val="00233AAB"/>
    <w:rsid w:val="00234C19"/>
    <w:rsid w:val="00234D6A"/>
    <w:rsid w:val="00235A6E"/>
    <w:rsid w:val="00235C18"/>
    <w:rsid w:val="00235F3A"/>
    <w:rsid w:val="002362CE"/>
    <w:rsid w:val="002364BF"/>
    <w:rsid w:val="002364C0"/>
    <w:rsid w:val="00236507"/>
    <w:rsid w:val="002365A8"/>
    <w:rsid w:val="00236CEF"/>
    <w:rsid w:val="0023744C"/>
    <w:rsid w:val="0023754E"/>
    <w:rsid w:val="002410AA"/>
    <w:rsid w:val="00241DD3"/>
    <w:rsid w:val="00241F82"/>
    <w:rsid w:val="00242490"/>
    <w:rsid w:val="00242E20"/>
    <w:rsid w:val="0024330C"/>
    <w:rsid w:val="002438C1"/>
    <w:rsid w:val="00243E79"/>
    <w:rsid w:val="002445EE"/>
    <w:rsid w:val="00244EDC"/>
    <w:rsid w:val="00244F9A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0F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9"/>
    <w:rsid w:val="0026060B"/>
    <w:rsid w:val="00260BA2"/>
    <w:rsid w:val="00260BE8"/>
    <w:rsid w:val="00261233"/>
    <w:rsid w:val="00261A08"/>
    <w:rsid w:val="00262A6C"/>
    <w:rsid w:val="00263AEE"/>
    <w:rsid w:val="00263B78"/>
    <w:rsid w:val="002648E2"/>
    <w:rsid w:val="00264E7D"/>
    <w:rsid w:val="0026572C"/>
    <w:rsid w:val="00265892"/>
    <w:rsid w:val="00265991"/>
    <w:rsid w:val="00265C80"/>
    <w:rsid w:val="00266249"/>
    <w:rsid w:val="00266288"/>
    <w:rsid w:val="0026630B"/>
    <w:rsid w:val="00266634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3C6F"/>
    <w:rsid w:val="00274019"/>
    <w:rsid w:val="002740A8"/>
    <w:rsid w:val="0027415C"/>
    <w:rsid w:val="00274739"/>
    <w:rsid w:val="00274AD5"/>
    <w:rsid w:val="00274D19"/>
    <w:rsid w:val="00275CAA"/>
    <w:rsid w:val="002765D5"/>
    <w:rsid w:val="002769D2"/>
    <w:rsid w:val="00276AF2"/>
    <w:rsid w:val="0027728D"/>
    <w:rsid w:val="002806A8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0C6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423"/>
    <w:rsid w:val="00286A6B"/>
    <w:rsid w:val="00286CD4"/>
    <w:rsid w:val="00286F4E"/>
    <w:rsid w:val="002872A1"/>
    <w:rsid w:val="0028733C"/>
    <w:rsid w:val="002875A1"/>
    <w:rsid w:val="002877D0"/>
    <w:rsid w:val="00287AF4"/>
    <w:rsid w:val="00287BF7"/>
    <w:rsid w:val="00287C38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FC4"/>
    <w:rsid w:val="0029549E"/>
    <w:rsid w:val="00295C8F"/>
    <w:rsid w:val="00295DC9"/>
    <w:rsid w:val="0029629B"/>
    <w:rsid w:val="00296846"/>
    <w:rsid w:val="00296ADB"/>
    <w:rsid w:val="00296DDD"/>
    <w:rsid w:val="00297562"/>
    <w:rsid w:val="00297D11"/>
    <w:rsid w:val="00297DD6"/>
    <w:rsid w:val="00297F80"/>
    <w:rsid w:val="002A0324"/>
    <w:rsid w:val="002A064C"/>
    <w:rsid w:val="002A07D6"/>
    <w:rsid w:val="002A089F"/>
    <w:rsid w:val="002A094A"/>
    <w:rsid w:val="002A09A9"/>
    <w:rsid w:val="002A0E40"/>
    <w:rsid w:val="002A1215"/>
    <w:rsid w:val="002A1450"/>
    <w:rsid w:val="002A1588"/>
    <w:rsid w:val="002A17E2"/>
    <w:rsid w:val="002A1A67"/>
    <w:rsid w:val="002A23FA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8E"/>
    <w:rsid w:val="002B16F9"/>
    <w:rsid w:val="002B1E70"/>
    <w:rsid w:val="002B23A4"/>
    <w:rsid w:val="002B2816"/>
    <w:rsid w:val="002B28D4"/>
    <w:rsid w:val="002B2951"/>
    <w:rsid w:val="002B2983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BBD"/>
    <w:rsid w:val="002B5CD9"/>
    <w:rsid w:val="002B5F27"/>
    <w:rsid w:val="002B6349"/>
    <w:rsid w:val="002B6455"/>
    <w:rsid w:val="002B7369"/>
    <w:rsid w:val="002B7C8F"/>
    <w:rsid w:val="002C024D"/>
    <w:rsid w:val="002C0525"/>
    <w:rsid w:val="002C0D7D"/>
    <w:rsid w:val="002C0FF9"/>
    <w:rsid w:val="002C1396"/>
    <w:rsid w:val="002C139A"/>
    <w:rsid w:val="002C1F1A"/>
    <w:rsid w:val="002C2590"/>
    <w:rsid w:val="002C3488"/>
    <w:rsid w:val="002C3CB8"/>
    <w:rsid w:val="002C4169"/>
    <w:rsid w:val="002C459B"/>
    <w:rsid w:val="002C46E3"/>
    <w:rsid w:val="002C4E62"/>
    <w:rsid w:val="002C5282"/>
    <w:rsid w:val="002C5BA1"/>
    <w:rsid w:val="002C5DB3"/>
    <w:rsid w:val="002C613D"/>
    <w:rsid w:val="002C64EA"/>
    <w:rsid w:val="002C666B"/>
    <w:rsid w:val="002C7098"/>
    <w:rsid w:val="002C73E3"/>
    <w:rsid w:val="002C77FA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ED0"/>
    <w:rsid w:val="002D31AB"/>
    <w:rsid w:val="002D349E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37D"/>
    <w:rsid w:val="002E159B"/>
    <w:rsid w:val="002E1720"/>
    <w:rsid w:val="002E1EF4"/>
    <w:rsid w:val="002E207C"/>
    <w:rsid w:val="002E2083"/>
    <w:rsid w:val="002E2128"/>
    <w:rsid w:val="002E2597"/>
    <w:rsid w:val="002E3B2B"/>
    <w:rsid w:val="002E3BC2"/>
    <w:rsid w:val="002E5606"/>
    <w:rsid w:val="002E597B"/>
    <w:rsid w:val="002E5C28"/>
    <w:rsid w:val="002E603C"/>
    <w:rsid w:val="002E60AE"/>
    <w:rsid w:val="002E615E"/>
    <w:rsid w:val="002E6A09"/>
    <w:rsid w:val="002E70F8"/>
    <w:rsid w:val="002E74D2"/>
    <w:rsid w:val="002E7629"/>
    <w:rsid w:val="002E7C3A"/>
    <w:rsid w:val="002F0059"/>
    <w:rsid w:val="002F00AE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94D"/>
    <w:rsid w:val="002F3AB2"/>
    <w:rsid w:val="002F3F06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C50"/>
    <w:rsid w:val="003041F1"/>
    <w:rsid w:val="0030469C"/>
    <w:rsid w:val="00304DF5"/>
    <w:rsid w:val="00305D54"/>
    <w:rsid w:val="00305E01"/>
    <w:rsid w:val="00306370"/>
    <w:rsid w:val="003073B8"/>
    <w:rsid w:val="00307494"/>
    <w:rsid w:val="00310881"/>
    <w:rsid w:val="00310C0C"/>
    <w:rsid w:val="003116B0"/>
    <w:rsid w:val="00311844"/>
    <w:rsid w:val="00311F35"/>
    <w:rsid w:val="00312127"/>
    <w:rsid w:val="00312271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3D4"/>
    <w:rsid w:val="00317648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EA5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30908"/>
    <w:rsid w:val="00330D43"/>
    <w:rsid w:val="00331130"/>
    <w:rsid w:val="003314BA"/>
    <w:rsid w:val="00331A02"/>
    <w:rsid w:val="003321D0"/>
    <w:rsid w:val="00332915"/>
    <w:rsid w:val="00332C07"/>
    <w:rsid w:val="00332F1A"/>
    <w:rsid w:val="0033481E"/>
    <w:rsid w:val="003349E3"/>
    <w:rsid w:val="00334C5E"/>
    <w:rsid w:val="00334CB9"/>
    <w:rsid w:val="0033533B"/>
    <w:rsid w:val="003353F6"/>
    <w:rsid w:val="003358C8"/>
    <w:rsid w:val="00335C89"/>
    <w:rsid w:val="00335CD8"/>
    <w:rsid w:val="00335DFF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029"/>
    <w:rsid w:val="00341486"/>
    <w:rsid w:val="00341530"/>
    <w:rsid w:val="0034200E"/>
    <w:rsid w:val="003421FC"/>
    <w:rsid w:val="00342344"/>
    <w:rsid w:val="00342457"/>
    <w:rsid w:val="003428A0"/>
    <w:rsid w:val="00342A88"/>
    <w:rsid w:val="00343467"/>
    <w:rsid w:val="00343783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0F9E"/>
    <w:rsid w:val="00361094"/>
    <w:rsid w:val="00361107"/>
    <w:rsid w:val="00361B1E"/>
    <w:rsid w:val="00361B7A"/>
    <w:rsid w:val="00361BC1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4485"/>
    <w:rsid w:val="00374A0B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1EDC"/>
    <w:rsid w:val="0038208A"/>
    <w:rsid w:val="003822A9"/>
    <w:rsid w:val="0038242D"/>
    <w:rsid w:val="003828A3"/>
    <w:rsid w:val="00382DE6"/>
    <w:rsid w:val="0038358C"/>
    <w:rsid w:val="003839A2"/>
    <w:rsid w:val="00383B23"/>
    <w:rsid w:val="00383D15"/>
    <w:rsid w:val="00385258"/>
    <w:rsid w:val="0038598B"/>
    <w:rsid w:val="00386368"/>
    <w:rsid w:val="0038692E"/>
    <w:rsid w:val="00387117"/>
    <w:rsid w:val="003872A4"/>
    <w:rsid w:val="00387E91"/>
    <w:rsid w:val="00387F25"/>
    <w:rsid w:val="0039019C"/>
    <w:rsid w:val="00390486"/>
    <w:rsid w:val="00390ACC"/>
    <w:rsid w:val="00390E61"/>
    <w:rsid w:val="003911A3"/>
    <w:rsid w:val="003912D3"/>
    <w:rsid w:val="00391399"/>
    <w:rsid w:val="00392360"/>
    <w:rsid w:val="00393182"/>
    <w:rsid w:val="00393E5A"/>
    <w:rsid w:val="00393F45"/>
    <w:rsid w:val="0039588A"/>
    <w:rsid w:val="003959E0"/>
    <w:rsid w:val="00395A72"/>
    <w:rsid w:val="00395BF1"/>
    <w:rsid w:val="00395E6D"/>
    <w:rsid w:val="0039676F"/>
    <w:rsid w:val="00396A2B"/>
    <w:rsid w:val="003970C9"/>
    <w:rsid w:val="003973EC"/>
    <w:rsid w:val="00397474"/>
    <w:rsid w:val="003978DB"/>
    <w:rsid w:val="003979EF"/>
    <w:rsid w:val="003A03A0"/>
    <w:rsid w:val="003A04F4"/>
    <w:rsid w:val="003A059C"/>
    <w:rsid w:val="003A0E4C"/>
    <w:rsid w:val="003A15B4"/>
    <w:rsid w:val="003A1FB7"/>
    <w:rsid w:val="003A26F5"/>
    <w:rsid w:val="003A2829"/>
    <w:rsid w:val="003A2F17"/>
    <w:rsid w:val="003A421C"/>
    <w:rsid w:val="003A4581"/>
    <w:rsid w:val="003A4585"/>
    <w:rsid w:val="003A48A9"/>
    <w:rsid w:val="003A51F0"/>
    <w:rsid w:val="003A570E"/>
    <w:rsid w:val="003A5B59"/>
    <w:rsid w:val="003A5CEB"/>
    <w:rsid w:val="003A676F"/>
    <w:rsid w:val="003A6E52"/>
    <w:rsid w:val="003A720C"/>
    <w:rsid w:val="003A740B"/>
    <w:rsid w:val="003A7816"/>
    <w:rsid w:val="003A7C4D"/>
    <w:rsid w:val="003B010B"/>
    <w:rsid w:val="003B091A"/>
    <w:rsid w:val="003B0A4E"/>
    <w:rsid w:val="003B0AF1"/>
    <w:rsid w:val="003B0B09"/>
    <w:rsid w:val="003B0B6A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C3"/>
    <w:rsid w:val="003B3897"/>
    <w:rsid w:val="003B3EF2"/>
    <w:rsid w:val="003B4161"/>
    <w:rsid w:val="003B4A7E"/>
    <w:rsid w:val="003B4F44"/>
    <w:rsid w:val="003B50D1"/>
    <w:rsid w:val="003B5632"/>
    <w:rsid w:val="003B5D42"/>
    <w:rsid w:val="003B6488"/>
    <w:rsid w:val="003B6604"/>
    <w:rsid w:val="003B6F05"/>
    <w:rsid w:val="003B71DA"/>
    <w:rsid w:val="003B71EF"/>
    <w:rsid w:val="003B7B6B"/>
    <w:rsid w:val="003C05B3"/>
    <w:rsid w:val="003C0619"/>
    <w:rsid w:val="003C0717"/>
    <w:rsid w:val="003C124C"/>
    <w:rsid w:val="003C12CB"/>
    <w:rsid w:val="003C1CD2"/>
    <w:rsid w:val="003C203D"/>
    <w:rsid w:val="003C20A4"/>
    <w:rsid w:val="003C260D"/>
    <w:rsid w:val="003C2E84"/>
    <w:rsid w:val="003C3287"/>
    <w:rsid w:val="003C3443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237"/>
    <w:rsid w:val="003C750A"/>
    <w:rsid w:val="003C7B7A"/>
    <w:rsid w:val="003C7DF3"/>
    <w:rsid w:val="003C7FDE"/>
    <w:rsid w:val="003D001D"/>
    <w:rsid w:val="003D08DF"/>
    <w:rsid w:val="003D08EA"/>
    <w:rsid w:val="003D09B6"/>
    <w:rsid w:val="003D0A3F"/>
    <w:rsid w:val="003D1170"/>
    <w:rsid w:val="003D2553"/>
    <w:rsid w:val="003D27EF"/>
    <w:rsid w:val="003D2882"/>
    <w:rsid w:val="003D2D1B"/>
    <w:rsid w:val="003D315F"/>
    <w:rsid w:val="003D33CE"/>
    <w:rsid w:val="003D3DB8"/>
    <w:rsid w:val="003D5268"/>
    <w:rsid w:val="003D5297"/>
    <w:rsid w:val="003D564A"/>
    <w:rsid w:val="003D63F6"/>
    <w:rsid w:val="003D67EA"/>
    <w:rsid w:val="003D6CA1"/>
    <w:rsid w:val="003D6D4F"/>
    <w:rsid w:val="003D7CB7"/>
    <w:rsid w:val="003D7EA7"/>
    <w:rsid w:val="003E0577"/>
    <w:rsid w:val="003E07D6"/>
    <w:rsid w:val="003E0C41"/>
    <w:rsid w:val="003E1278"/>
    <w:rsid w:val="003E1FA5"/>
    <w:rsid w:val="003E27E5"/>
    <w:rsid w:val="003E28B8"/>
    <w:rsid w:val="003E2924"/>
    <w:rsid w:val="003E2D9C"/>
    <w:rsid w:val="003E2F69"/>
    <w:rsid w:val="003E3CA6"/>
    <w:rsid w:val="003E3DB2"/>
    <w:rsid w:val="003E4017"/>
    <w:rsid w:val="003E429A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5E6F"/>
    <w:rsid w:val="003E6520"/>
    <w:rsid w:val="003E6BF1"/>
    <w:rsid w:val="003E6FD4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3CF"/>
    <w:rsid w:val="003F1D97"/>
    <w:rsid w:val="003F1EBA"/>
    <w:rsid w:val="003F209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EE6"/>
    <w:rsid w:val="00401F5D"/>
    <w:rsid w:val="00402409"/>
    <w:rsid w:val="00402755"/>
    <w:rsid w:val="0040294E"/>
    <w:rsid w:val="00403532"/>
    <w:rsid w:val="00403844"/>
    <w:rsid w:val="00403D4F"/>
    <w:rsid w:val="0040498B"/>
    <w:rsid w:val="004051ED"/>
    <w:rsid w:val="00405CF9"/>
    <w:rsid w:val="0040635B"/>
    <w:rsid w:val="004068C4"/>
    <w:rsid w:val="00406BFA"/>
    <w:rsid w:val="00406FDA"/>
    <w:rsid w:val="00407399"/>
    <w:rsid w:val="004102E0"/>
    <w:rsid w:val="00410511"/>
    <w:rsid w:val="00410E0F"/>
    <w:rsid w:val="00410E59"/>
    <w:rsid w:val="0041136E"/>
    <w:rsid w:val="0041185B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BBB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3D0"/>
    <w:rsid w:val="004304E2"/>
    <w:rsid w:val="004305CE"/>
    <w:rsid w:val="00430620"/>
    <w:rsid w:val="00430626"/>
    <w:rsid w:val="00430E35"/>
    <w:rsid w:val="00431007"/>
    <w:rsid w:val="00431826"/>
    <w:rsid w:val="00431868"/>
    <w:rsid w:val="00431A18"/>
    <w:rsid w:val="00431DF5"/>
    <w:rsid w:val="00431F9A"/>
    <w:rsid w:val="0043223F"/>
    <w:rsid w:val="0043233B"/>
    <w:rsid w:val="004323D5"/>
    <w:rsid w:val="004328F4"/>
    <w:rsid w:val="00432A40"/>
    <w:rsid w:val="00432B00"/>
    <w:rsid w:val="0043306E"/>
    <w:rsid w:val="0043452F"/>
    <w:rsid w:val="00434C64"/>
    <w:rsid w:val="0043513E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48C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6F7"/>
    <w:rsid w:val="00446A85"/>
    <w:rsid w:val="00446E58"/>
    <w:rsid w:val="00446E6D"/>
    <w:rsid w:val="00447041"/>
    <w:rsid w:val="00447495"/>
    <w:rsid w:val="00447B03"/>
    <w:rsid w:val="00447D8E"/>
    <w:rsid w:val="00447EFD"/>
    <w:rsid w:val="00447F81"/>
    <w:rsid w:val="0045063A"/>
    <w:rsid w:val="00450EBF"/>
    <w:rsid w:val="0045164C"/>
    <w:rsid w:val="004517DE"/>
    <w:rsid w:val="00451B43"/>
    <w:rsid w:val="00452132"/>
    <w:rsid w:val="004522DB"/>
    <w:rsid w:val="00452BC4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11D"/>
    <w:rsid w:val="004614AC"/>
    <w:rsid w:val="004615E7"/>
    <w:rsid w:val="0046236B"/>
    <w:rsid w:val="004624DB"/>
    <w:rsid w:val="00462A7D"/>
    <w:rsid w:val="00462CB8"/>
    <w:rsid w:val="00464528"/>
    <w:rsid w:val="0046469B"/>
    <w:rsid w:val="004646E3"/>
    <w:rsid w:val="00466180"/>
    <w:rsid w:val="0046630E"/>
    <w:rsid w:val="004668D3"/>
    <w:rsid w:val="00467590"/>
    <w:rsid w:val="004676DF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28EB"/>
    <w:rsid w:val="004732A4"/>
    <w:rsid w:val="00473B5D"/>
    <w:rsid w:val="00473EB7"/>
    <w:rsid w:val="0047418D"/>
    <w:rsid w:val="004750BE"/>
    <w:rsid w:val="004755E1"/>
    <w:rsid w:val="0047561C"/>
    <w:rsid w:val="004766AD"/>
    <w:rsid w:val="004766F5"/>
    <w:rsid w:val="004777A8"/>
    <w:rsid w:val="004778AA"/>
    <w:rsid w:val="00477B02"/>
    <w:rsid w:val="00477BAC"/>
    <w:rsid w:val="00480A45"/>
    <w:rsid w:val="00481010"/>
    <w:rsid w:val="00481181"/>
    <w:rsid w:val="004812A7"/>
    <w:rsid w:val="004819C5"/>
    <w:rsid w:val="00481A34"/>
    <w:rsid w:val="00481ABF"/>
    <w:rsid w:val="0048209F"/>
    <w:rsid w:val="004822CC"/>
    <w:rsid w:val="00482316"/>
    <w:rsid w:val="00482FE3"/>
    <w:rsid w:val="00482FF6"/>
    <w:rsid w:val="0048331F"/>
    <w:rsid w:val="00483CBC"/>
    <w:rsid w:val="004843FE"/>
    <w:rsid w:val="00486123"/>
    <w:rsid w:val="004866C6"/>
    <w:rsid w:val="004868D3"/>
    <w:rsid w:val="00486C75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48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7B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A7D4E"/>
    <w:rsid w:val="004A7D64"/>
    <w:rsid w:val="004B032E"/>
    <w:rsid w:val="004B06F5"/>
    <w:rsid w:val="004B0C7E"/>
    <w:rsid w:val="004B10F9"/>
    <w:rsid w:val="004B11F5"/>
    <w:rsid w:val="004B1345"/>
    <w:rsid w:val="004B179B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3D7"/>
    <w:rsid w:val="004B5C60"/>
    <w:rsid w:val="004B618C"/>
    <w:rsid w:val="004B6444"/>
    <w:rsid w:val="004B65F7"/>
    <w:rsid w:val="004B7295"/>
    <w:rsid w:val="004B74A2"/>
    <w:rsid w:val="004C0792"/>
    <w:rsid w:val="004C07C1"/>
    <w:rsid w:val="004C0E49"/>
    <w:rsid w:val="004C0E50"/>
    <w:rsid w:val="004C146F"/>
    <w:rsid w:val="004C174B"/>
    <w:rsid w:val="004C17D8"/>
    <w:rsid w:val="004C1A2D"/>
    <w:rsid w:val="004C2329"/>
    <w:rsid w:val="004C29C7"/>
    <w:rsid w:val="004C32ED"/>
    <w:rsid w:val="004C33D3"/>
    <w:rsid w:val="004C3807"/>
    <w:rsid w:val="004C4585"/>
    <w:rsid w:val="004C4960"/>
    <w:rsid w:val="004C49B6"/>
    <w:rsid w:val="004C4C4E"/>
    <w:rsid w:val="004C5654"/>
    <w:rsid w:val="004C565D"/>
    <w:rsid w:val="004C638B"/>
    <w:rsid w:val="004C689A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D5D"/>
    <w:rsid w:val="004D1F40"/>
    <w:rsid w:val="004D2511"/>
    <w:rsid w:val="004D2782"/>
    <w:rsid w:val="004D3913"/>
    <w:rsid w:val="004D3C72"/>
    <w:rsid w:val="004D3D3E"/>
    <w:rsid w:val="004D3DB2"/>
    <w:rsid w:val="004D3F46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3A5"/>
    <w:rsid w:val="004E052D"/>
    <w:rsid w:val="004E0640"/>
    <w:rsid w:val="004E0A85"/>
    <w:rsid w:val="004E0BBD"/>
    <w:rsid w:val="004E0D40"/>
    <w:rsid w:val="004E0F7A"/>
    <w:rsid w:val="004E11A7"/>
    <w:rsid w:val="004E128B"/>
    <w:rsid w:val="004E1635"/>
    <w:rsid w:val="004E19C0"/>
    <w:rsid w:val="004E20F2"/>
    <w:rsid w:val="004E27DB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6A2F"/>
    <w:rsid w:val="004E73DE"/>
    <w:rsid w:val="004F0345"/>
    <w:rsid w:val="004F05FB"/>
    <w:rsid w:val="004F076D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AF5"/>
    <w:rsid w:val="004F4B5D"/>
    <w:rsid w:val="004F52CC"/>
    <w:rsid w:val="004F58ED"/>
    <w:rsid w:val="004F6902"/>
    <w:rsid w:val="004F6A20"/>
    <w:rsid w:val="004F7043"/>
    <w:rsid w:val="004F713B"/>
    <w:rsid w:val="004F724F"/>
    <w:rsid w:val="004F74DD"/>
    <w:rsid w:val="004F7745"/>
    <w:rsid w:val="004F7D89"/>
    <w:rsid w:val="004F7FAF"/>
    <w:rsid w:val="005000EA"/>
    <w:rsid w:val="005001D0"/>
    <w:rsid w:val="00500553"/>
    <w:rsid w:val="00501920"/>
    <w:rsid w:val="00502199"/>
    <w:rsid w:val="00502411"/>
    <w:rsid w:val="00502440"/>
    <w:rsid w:val="00502740"/>
    <w:rsid w:val="00502E1D"/>
    <w:rsid w:val="00503116"/>
    <w:rsid w:val="00503AAC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07DEA"/>
    <w:rsid w:val="00507F9B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5E0E"/>
    <w:rsid w:val="00516683"/>
    <w:rsid w:val="00517230"/>
    <w:rsid w:val="005176A3"/>
    <w:rsid w:val="00517E79"/>
    <w:rsid w:val="0052093A"/>
    <w:rsid w:val="00520A3B"/>
    <w:rsid w:val="00521434"/>
    <w:rsid w:val="00521E51"/>
    <w:rsid w:val="0052205D"/>
    <w:rsid w:val="00522445"/>
    <w:rsid w:val="0052267D"/>
    <w:rsid w:val="005226BD"/>
    <w:rsid w:val="0052284D"/>
    <w:rsid w:val="00522AE8"/>
    <w:rsid w:val="00523C6E"/>
    <w:rsid w:val="0052473F"/>
    <w:rsid w:val="0052546B"/>
    <w:rsid w:val="00525741"/>
    <w:rsid w:val="005258A6"/>
    <w:rsid w:val="00525F51"/>
    <w:rsid w:val="0052601C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420"/>
    <w:rsid w:val="00540B8B"/>
    <w:rsid w:val="00540E72"/>
    <w:rsid w:val="0054107A"/>
    <w:rsid w:val="0054142F"/>
    <w:rsid w:val="005416FE"/>
    <w:rsid w:val="00541986"/>
    <w:rsid w:val="00541B54"/>
    <w:rsid w:val="00541D94"/>
    <w:rsid w:val="005429A0"/>
    <w:rsid w:val="005429DD"/>
    <w:rsid w:val="0054363D"/>
    <w:rsid w:val="0054382A"/>
    <w:rsid w:val="00543F59"/>
    <w:rsid w:val="00543FB3"/>
    <w:rsid w:val="005440DE"/>
    <w:rsid w:val="0054415E"/>
    <w:rsid w:val="00544243"/>
    <w:rsid w:val="005448FA"/>
    <w:rsid w:val="00545314"/>
    <w:rsid w:val="00545335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68FC"/>
    <w:rsid w:val="0055769A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AB4"/>
    <w:rsid w:val="00563DA3"/>
    <w:rsid w:val="00563E79"/>
    <w:rsid w:val="005642A2"/>
    <w:rsid w:val="005649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AE5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3E17"/>
    <w:rsid w:val="00575302"/>
    <w:rsid w:val="00575461"/>
    <w:rsid w:val="00575877"/>
    <w:rsid w:val="00575894"/>
    <w:rsid w:val="00575DB2"/>
    <w:rsid w:val="00575E97"/>
    <w:rsid w:val="00577809"/>
    <w:rsid w:val="0057783E"/>
    <w:rsid w:val="005778A7"/>
    <w:rsid w:val="0057799A"/>
    <w:rsid w:val="00577D32"/>
    <w:rsid w:val="00577DC2"/>
    <w:rsid w:val="00577E44"/>
    <w:rsid w:val="0058086A"/>
    <w:rsid w:val="00580E2A"/>
    <w:rsid w:val="00581091"/>
    <w:rsid w:val="00581AE3"/>
    <w:rsid w:val="00582120"/>
    <w:rsid w:val="00582F1B"/>
    <w:rsid w:val="005830B4"/>
    <w:rsid w:val="005844C2"/>
    <w:rsid w:val="00584525"/>
    <w:rsid w:val="00584732"/>
    <w:rsid w:val="00584872"/>
    <w:rsid w:val="00584C12"/>
    <w:rsid w:val="00584D66"/>
    <w:rsid w:val="0058502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1E4"/>
    <w:rsid w:val="00592832"/>
    <w:rsid w:val="005929DF"/>
    <w:rsid w:val="00592A44"/>
    <w:rsid w:val="00592AC3"/>
    <w:rsid w:val="00593639"/>
    <w:rsid w:val="00593680"/>
    <w:rsid w:val="00593D99"/>
    <w:rsid w:val="005941BE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BBE"/>
    <w:rsid w:val="005A0BE1"/>
    <w:rsid w:val="005A0F8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4BA7"/>
    <w:rsid w:val="005A54BB"/>
    <w:rsid w:val="005A54BC"/>
    <w:rsid w:val="005A556E"/>
    <w:rsid w:val="005A5B35"/>
    <w:rsid w:val="005A5E8E"/>
    <w:rsid w:val="005A606A"/>
    <w:rsid w:val="005A6500"/>
    <w:rsid w:val="005A67C9"/>
    <w:rsid w:val="005A69E6"/>
    <w:rsid w:val="005A6DAD"/>
    <w:rsid w:val="005A7A92"/>
    <w:rsid w:val="005B0215"/>
    <w:rsid w:val="005B04CD"/>
    <w:rsid w:val="005B070A"/>
    <w:rsid w:val="005B106D"/>
    <w:rsid w:val="005B1381"/>
    <w:rsid w:val="005B20E6"/>
    <w:rsid w:val="005B2671"/>
    <w:rsid w:val="005B2BB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B7B24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808"/>
    <w:rsid w:val="005C2A3D"/>
    <w:rsid w:val="005C2A60"/>
    <w:rsid w:val="005C2EAA"/>
    <w:rsid w:val="005C4248"/>
    <w:rsid w:val="005C4869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83B"/>
    <w:rsid w:val="005D5C5D"/>
    <w:rsid w:val="005D606E"/>
    <w:rsid w:val="005D61EA"/>
    <w:rsid w:val="005D6AA6"/>
    <w:rsid w:val="005D71DA"/>
    <w:rsid w:val="005D7579"/>
    <w:rsid w:val="005E0180"/>
    <w:rsid w:val="005E0628"/>
    <w:rsid w:val="005E1227"/>
    <w:rsid w:val="005E131E"/>
    <w:rsid w:val="005E27C4"/>
    <w:rsid w:val="005E2853"/>
    <w:rsid w:val="005E2B2D"/>
    <w:rsid w:val="005E2DEA"/>
    <w:rsid w:val="005E338E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4CA"/>
    <w:rsid w:val="005E5883"/>
    <w:rsid w:val="005E5D23"/>
    <w:rsid w:val="005E6411"/>
    <w:rsid w:val="005E6ADC"/>
    <w:rsid w:val="005E73ED"/>
    <w:rsid w:val="005E7518"/>
    <w:rsid w:val="005E7F43"/>
    <w:rsid w:val="005F0363"/>
    <w:rsid w:val="005F0624"/>
    <w:rsid w:val="005F086B"/>
    <w:rsid w:val="005F0879"/>
    <w:rsid w:val="005F1517"/>
    <w:rsid w:val="005F1544"/>
    <w:rsid w:val="005F1621"/>
    <w:rsid w:val="005F17AA"/>
    <w:rsid w:val="005F1EE0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DED"/>
    <w:rsid w:val="005F4E7F"/>
    <w:rsid w:val="005F541E"/>
    <w:rsid w:val="005F564C"/>
    <w:rsid w:val="005F5716"/>
    <w:rsid w:val="005F578A"/>
    <w:rsid w:val="005F5AC5"/>
    <w:rsid w:val="005F5FA3"/>
    <w:rsid w:val="005F6156"/>
    <w:rsid w:val="005F62B3"/>
    <w:rsid w:val="005F7436"/>
    <w:rsid w:val="005F74D0"/>
    <w:rsid w:val="005F75DD"/>
    <w:rsid w:val="005F7A76"/>
    <w:rsid w:val="00600576"/>
    <w:rsid w:val="00600889"/>
    <w:rsid w:val="00600892"/>
    <w:rsid w:val="00600C39"/>
    <w:rsid w:val="006010CA"/>
    <w:rsid w:val="006011F9"/>
    <w:rsid w:val="00601910"/>
    <w:rsid w:val="00602808"/>
    <w:rsid w:val="006029A2"/>
    <w:rsid w:val="006038DA"/>
    <w:rsid w:val="00603FD3"/>
    <w:rsid w:val="0060445F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175"/>
    <w:rsid w:val="00616AF7"/>
    <w:rsid w:val="00616C8F"/>
    <w:rsid w:val="00617159"/>
    <w:rsid w:val="00617ABE"/>
    <w:rsid w:val="00617B28"/>
    <w:rsid w:val="00617F86"/>
    <w:rsid w:val="006204F0"/>
    <w:rsid w:val="00620653"/>
    <w:rsid w:val="00621152"/>
    <w:rsid w:val="0062115A"/>
    <w:rsid w:val="00621206"/>
    <w:rsid w:val="0062148E"/>
    <w:rsid w:val="0062193E"/>
    <w:rsid w:val="00621977"/>
    <w:rsid w:val="0062211C"/>
    <w:rsid w:val="0062232E"/>
    <w:rsid w:val="006226B2"/>
    <w:rsid w:val="0062372E"/>
    <w:rsid w:val="00623900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5C8"/>
    <w:rsid w:val="00626904"/>
    <w:rsid w:val="00626A92"/>
    <w:rsid w:val="00626ED2"/>
    <w:rsid w:val="006270AC"/>
    <w:rsid w:val="006307EC"/>
    <w:rsid w:val="00630800"/>
    <w:rsid w:val="00630813"/>
    <w:rsid w:val="00630882"/>
    <w:rsid w:val="00631AC4"/>
    <w:rsid w:val="00632F3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08A"/>
    <w:rsid w:val="0064441E"/>
    <w:rsid w:val="00644673"/>
    <w:rsid w:val="00644A8E"/>
    <w:rsid w:val="00644DF1"/>
    <w:rsid w:val="0064551A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116"/>
    <w:rsid w:val="00650339"/>
    <w:rsid w:val="00650529"/>
    <w:rsid w:val="0065094F"/>
    <w:rsid w:val="006509D4"/>
    <w:rsid w:val="00650C82"/>
    <w:rsid w:val="00650D75"/>
    <w:rsid w:val="00650DC6"/>
    <w:rsid w:val="00650F3D"/>
    <w:rsid w:val="00650FB4"/>
    <w:rsid w:val="006513BC"/>
    <w:rsid w:val="00651654"/>
    <w:rsid w:val="006518F8"/>
    <w:rsid w:val="00651DF0"/>
    <w:rsid w:val="00652C4F"/>
    <w:rsid w:val="0065364A"/>
    <w:rsid w:val="0065374D"/>
    <w:rsid w:val="00653AE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153F"/>
    <w:rsid w:val="0066157E"/>
    <w:rsid w:val="0066161E"/>
    <w:rsid w:val="00661747"/>
    <w:rsid w:val="006617A5"/>
    <w:rsid w:val="006623C0"/>
    <w:rsid w:val="00662401"/>
    <w:rsid w:val="00662E24"/>
    <w:rsid w:val="00662E84"/>
    <w:rsid w:val="00663437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6F72"/>
    <w:rsid w:val="006670DA"/>
    <w:rsid w:val="00667D25"/>
    <w:rsid w:val="00667D78"/>
    <w:rsid w:val="0067052A"/>
    <w:rsid w:val="006706C3"/>
    <w:rsid w:val="006707C0"/>
    <w:rsid w:val="0067098D"/>
    <w:rsid w:val="006709F5"/>
    <w:rsid w:val="00670B02"/>
    <w:rsid w:val="00670C65"/>
    <w:rsid w:val="00670CAF"/>
    <w:rsid w:val="00670E7B"/>
    <w:rsid w:val="0067126E"/>
    <w:rsid w:val="00671583"/>
    <w:rsid w:val="0067164C"/>
    <w:rsid w:val="00671B04"/>
    <w:rsid w:val="006722FE"/>
    <w:rsid w:val="006728AA"/>
    <w:rsid w:val="00672FC7"/>
    <w:rsid w:val="006730E0"/>
    <w:rsid w:val="006731D2"/>
    <w:rsid w:val="0067370A"/>
    <w:rsid w:val="00673889"/>
    <w:rsid w:val="006743E2"/>
    <w:rsid w:val="00674F30"/>
    <w:rsid w:val="006753CB"/>
    <w:rsid w:val="006756FD"/>
    <w:rsid w:val="00676074"/>
    <w:rsid w:val="00677B56"/>
    <w:rsid w:val="006808EF"/>
    <w:rsid w:val="00680F32"/>
    <w:rsid w:val="00681028"/>
    <w:rsid w:val="006815BF"/>
    <w:rsid w:val="00681F1A"/>
    <w:rsid w:val="0068269B"/>
    <w:rsid w:val="00682B11"/>
    <w:rsid w:val="00682B2C"/>
    <w:rsid w:val="006837E2"/>
    <w:rsid w:val="00683B9E"/>
    <w:rsid w:val="00683FD6"/>
    <w:rsid w:val="0068526C"/>
    <w:rsid w:val="006853C4"/>
    <w:rsid w:val="00685B43"/>
    <w:rsid w:val="00685E73"/>
    <w:rsid w:val="00686130"/>
    <w:rsid w:val="00686A49"/>
    <w:rsid w:val="00686D49"/>
    <w:rsid w:val="00690215"/>
    <w:rsid w:val="00691481"/>
    <w:rsid w:val="006920CE"/>
    <w:rsid w:val="006920EF"/>
    <w:rsid w:val="0069223A"/>
    <w:rsid w:val="0069366E"/>
    <w:rsid w:val="00693DB9"/>
    <w:rsid w:val="006943AD"/>
    <w:rsid w:val="006943AE"/>
    <w:rsid w:val="006944CD"/>
    <w:rsid w:val="00694BEB"/>
    <w:rsid w:val="00694CE1"/>
    <w:rsid w:val="00694CE8"/>
    <w:rsid w:val="0069538E"/>
    <w:rsid w:val="00695A77"/>
    <w:rsid w:val="00695E98"/>
    <w:rsid w:val="00695F52"/>
    <w:rsid w:val="00696212"/>
    <w:rsid w:val="00696A6C"/>
    <w:rsid w:val="006970A5"/>
    <w:rsid w:val="006977C2"/>
    <w:rsid w:val="006A0094"/>
    <w:rsid w:val="006A09FB"/>
    <w:rsid w:val="006A0D4A"/>
    <w:rsid w:val="006A1B40"/>
    <w:rsid w:val="006A1FF5"/>
    <w:rsid w:val="006A2621"/>
    <w:rsid w:val="006A2BBF"/>
    <w:rsid w:val="006A2BCA"/>
    <w:rsid w:val="006A347E"/>
    <w:rsid w:val="006A45CC"/>
    <w:rsid w:val="006A56F1"/>
    <w:rsid w:val="006A5E24"/>
    <w:rsid w:val="006A60CD"/>
    <w:rsid w:val="006A61A2"/>
    <w:rsid w:val="006A63B8"/>
    <w:rsid w:val="006A65F2"/>
    <w:rsid w:val="006A67AA"/>
    <w:rsid w:val="006A6FA6"/>
    <w:rsid w:val="006A760E"/>
    <w:rsid w:val="006B0EDF"/>
    <w:rsid w:val="006B143E"/>
    <w:rsid w:val="006B156E"/>
    <w:rsid w:val="006B15ED"/>
    <w:rsid w:val="006B1803"/>
    <w:rsid w:val="006B1838"/>
    <w:rsid w:val="006B1CF9"/>
    <w:rsid w:val="006B1F50"/>
    <w:rsid w:val="006B1F93"/>
    <w:rsid w:val="006B2887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6CB9"/>
    <w:rsid w:val="006B765F"/>
    <w:rsid w:val="006B778B"/>
    <w:rsid w:val="006B7CC5"/>
    <w:rsid w:val="006C010C"/>
    <w:rsid w:val="006C03A3"/>
    <w:rsid w:val="006C05BE"/>
    <w:rsid w:val="006C0E90"/>
    <w:rsid w:val="006C115D"/>
    <w:rsid w:val="006C1B32"/>
    <w:rsid w:val="006C1D85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025"/>
    <w:rsid w:val="006C64A7"/>
    <w:rsid w:val="006C6579"/>
    <w:rsid w:val="006C6E48"/>
    <w:rsid w:val="006C71B8"/>
    <w:rsid w:val="006C74A2"/>
    <w:rsid w:val="006C7567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9D6"/>
    <w:rsid w:val="006D1DE4"/>
    <w:rsid w:val="006D2256"/>
    <w:rsid w:val="006D293D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E58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71C"/>
    <w:rsid w:val="006E2D7B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50C"/>
    <w:rsid w:val="006E5A1D"/>
    <w:rsid w:val="006E5F33"/>
    <w:rsid w:val="006E65FD"/>
    <w:rsid w:val="006E6BCB"/>
    <w:rsid w:val="006E724C"/>
    <w:rsid w:val="006E7253"/>
    <w:rsid w:val="006E72B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68B"/>
    <w:rsid w:val="006F2B8F"/>
    <w:rsid w:val="006F2DFD"/>
    <w:rsid w:val="006F2ED0"/>
    <w:rsid w:val="006F34AD"/>
    <w:rsid w:val="006F35AB"/>
    <w:rsid w:val="006F39D7"/>
    <w:rsid w:val="006F4E8D"/>
    <w:rsid w:val="006F540C"/>
    <w:rsid w:val="006F5612"/>
    <w:rsid w:val="006F5FB3"/>
    <w:rsid w:val="006F5FD8"/>
    <w:rsid w:val="006F6018"/>
    <w:rsid w:val="006F60FE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B23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3CF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6A"/>
    <w:rsid w:val="0071188B"/>
    <w:rsid w:val="00711FF0"/>
    <w:rsid w:val="00712079"/>
    <w:rsid w:val="00712530"/>
    <w:rsid w:val="00712BFD"/>
    <w:rsid w:val="00712FEE"/>
    <w:rsid w:val="00713349"/>
    <w:rsid w:val="007136C1"/>
    <w:rsid w:val="00713D1F"/>
    <w:rsid w:val="007141D6"/>
    <w:rsid w:val="007142CE"/>
    <w:rsid w:val="007146C8"/>
    <w:rsid w:val="00714C9F"/>
    <w:rsid w:val="00715B86"/>
    <w:rsid w:val="007164E8"/>
    <w:rsid w:val="00716643"/>
    <w:rsid w:val="0071684B"/>
    <w:rsid w:val="0071685F"/>
    <w:rsid w:val="0071696B"/>
    <w:rsid w:val="00716D92"/>
    <w:rsid w:val="00716F32"/>
    <w:rsid w:val="007170D4"/>
    <w:rsid w:val="007177DA"/>
    <w:rsid w:val="00717A0C"/>
    <w:rsid w:val="00717AFF"/>
    <w:rsid w:val="00720DD5"/>
    <w:rsid w:val="007211C3"/>
    <w:rsid w:val="0072208C"/>
    <w:rsid w:val="00722163"/>
    <w:rsid w:val="00722A4E"/>
    <w:rsid w:val="00722D83"/>
    <w:rsid w:val="00722F0A"/>
    <w:rsid w:val="0072388D"/>
    <w:rsid w:val="00723C4A"/>
    <w:rsid w:val="00723CF2"/>
    <w:rsid w:val="00723F5A"/>
    <w:rsid w:val="007249B5"/>
    <w:rsid w:val="00724AAA"/>
    <w:rsid w:val="00724E2E"/>
    <w:rsid w:val="0072557F"/>
    <w:rsid w:val="00725A64"/>
    <w:rsid w:val="00726306"/>
    <w:rsid w:val="00726AE6"/>
    <w:rsid w:val="007279F2"/>
    <w:rsid w:val="007304FE"/>
    <w:rsid w:val="007309F9"/>
    <w:rsid w:val="0073120F"/>
    <w:rsid w:val="00731463"/>
    <w:rsid w:val="0073250C"/>
    <w:rsid w:val="00732A37"/>
    <w:rsid w:val="00733028"/>
    <w:rsid w:val="00733739"/>
    <w:rsid w:val="0073434D"/>
    <w:rsid w:val="007344E7"/>
    <w:rsid w:val="00735049"/>
    <w:rsid w:val="0073574F"/>
    <w:rsid w:val="00735F3F"/>
    <w:rsid w:val="00736011"/>
    <w:rsid w:val="007362AA"/>
    <w:rsid w:val="0073646A"/>
    <w:rsid w:val="00736705"/>
    <w:rsid w:val="0073796D"/>
    <w:rsid w:val="0073798B"/>
    <w:rsid w:val="00740310"/>
    <w:rsid w:val="007411BF"/>
    <w:rsid w:val="00741993"/>
    <w:rsid w:val="00741F04"/>
    <w:rsid w:val="00742594"/>
    <w:rsid w:val="007425E5"/>
    <w:rsid w:val="00742A22"/>
    <w:rsid w:val="00742CCB"/>
    <w:rsid w:val="00742EC7"/>
    <w:rsid w:val="00742FDC"/>
    <w:rsid w:val="00743E29"/>
    <w:rsid w:val="00743F9A"/>
    <w:rsid w:val="007448DE"/>
    <w:rsid w:val="00744A0E"/>
    <w:rsid w:val="00744C4B"/>
    <w:rsid w:val="00744F16"/>
    <w:rsid w:val="007452EB"/>
    <w:rsid w:val="00745359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04C"/>
    <w:rsid w:val="00751CF6"/>
    <w:rsid w:val="00751EF5"/>
    <w:rsid w:val="007520A3"/>
    <w:rsid w:val="0075291A"/>
    <w:rsid w:val="00752F00"/>
    <w:rsid w:val="00753A9B"/>
    <w:rsid w:val="00753AB1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7003E"/>
    <w:rsid w:val="007700EA"/>
    <w:rsid w:val="00770189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3806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0A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3F"/>
    <w:rsid w:val="00790BF6"/>
    <w:rsid w:val="00790D14"/>
    <w:rsid w:val="00790E9E"/>
    <w:rsid w:val="007914E4"/>
    <w:rsid w:val="007921A9"/>
    <w:rsid w:val="00792F95"/>
    <w:rsid w:val="00793198"/>
    <w:rsid w:val="007934FA"/>
    <w:rsid w:val="00794311"/>
    <w:rsid w:val="007944AF"/>
    <w:rsid w:val="007949B3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B4F"/>
    <w:rsid w:val="007A1F75"/>
    <w:rsid w:val="007A26F2"/>
    <w:rsid w:val="007A2B41"/>
    <w:rsid w:val="007A2C65"/>
    <w:rsid w:val="007A32E4"/>
    <w:rsid w:val="007A3FA5"/>
    <w:rsid w:val="007A4E9C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87A"/>
    <w:rsid w:val="007B18B3"/>
    <w:rsid w:val="007B19CC"/>
    <w:rsid w:val="007B1CB3"/>
    <w:rsid w:val="007B227C"/>
    <w:rsid w:val="007B376C"/>
    <w:rsid w:val="007B3802"/>
    <w:rsid w:val="007B4CCC"/>
    <w:rsid w:val="007B510D"/>
    <w:rsid w:val="007B5DA2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1155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0371"/>
    <w:rsid w:val="007E18A9"/>
    <w:rsid w:val="007E1A14"/>
    <w:rsid w:val="007E1D49"/>
    <w:rsid w:val="007E1FF5"/>
    <w:rsid w:val="007E2949"/>
    <w:rsid w:val="007E2B2B"/>
    <w:rsid w:val="007E36ED"/>
    <w:rsid w:val="007E3809"/>
    <w:rsid w:val="007E3B1E"/>
    <w:rsid w:val="007E469D"/>
    <w:rsid w:val="007E4F48"/>
    <w:rsid w:val="007E4F53"/>
    <w:rsid w:val="007E4FD0"/>
    <w:rsid w:val="007E4FDF"/>
    <w:rsid w:val="007E58B4"/>
    <w:rsid w:val="007E5DF8"/>
    <w:rsid w:val="007E6B8C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2DDD"/>
    <w:rsid w:val="007F3A56"/>
    <w:rsid w:val="007F3DC9"/>
    <w:rsid w:val="007F439F"/>
    <w:rsid w:val="007F4794"/>
    <w:rsid w:val="007F5109"/>
    <w:rsid w:val="007F5678"/>
    <w:rsid w:val="007F61D5"/>
    <w:rsid w:val="007F63E5"/>
    <w:rsid w:val="007F6443"/>
    <w:rsid w:val="007F72AB"/>
    <w:rsid w:val="007F7438"/>
    <w:rsid w:val="007F7A68"/>
    <w:rsid w:val="0080077F"/>
    <w:rsid w:val="0080086C"/>
    <w:rsid w:val="00800DBB"/>
    <w:rsid w:val="0080103E"/>
    <w:rsid w:val="008015E8"/>
    <w:rsid w:val="00801828"/>
    <w:rsid w:val="00801A06"/>
    <w:rsid w:val="00801EAD"/>
    <w:rsid w:val="008024E8"/>
    <w:rsid w:val="00802819"/>
    <w:rsid w:val="00802A85"/>
    <w:rsid w:val="00802BE3"/>
    <w:rsid w:val="00802D31"/>
    <w:rsid w:val="00802E35"/>
    <w:rsid w:val="008032FE"/>
    <w:rsid w:val="00803DEF"/>
    <w:rsid w:val="008040FE"/>
    <w:rsid w:val="008043F5"/>
    <w:rsid w:val="00804C32"/>
    <w:rsid w:val="0080542D"/>
    <w:rsid w:val="008059D2"/>
    <w:rsid w:val="00805E33"/>
    <w:rsid w:val="008065F5"/>
    <w:rsid w:val="00806D47"/>
    <w:rsid w:val="00806E7C"/>
    <w:rsid w:val="00807E2B"/>
    <w:rsid w:val="0081089E"/>
    <w:rsid w:val="00811027"/>
    <w:rsid w:val="008112C6"/>
    <w:rsid w:val="00811321"/>
    <w:rsid w:val="008113F2"/>
    <w:rsid w:val="008115AE"/>
    <w:rsid w:val="00812188"/>
    <w:rsid w:val="00813036"/>
    <w:rsid w:val="00813427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0B7B"/>
    <w:rsid w:val="00820EB5"/>
    <w:rsid w:val="00821007"/>
    <w:rsid w:val="00821079"/>
    <w:rsid w:val="008210D9"/>
    <w:rsid w:val="008216F8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22"/>
    <w:rsid w:val="00825240"/>
    <w:rsid w:val="008253AC"/>
    <w:rsid w:val="00825447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4926"/>
    <w:rsid w:val="00835411"/>
    <w:rsid w:val="008354B5"/>
    <w:rsid w:val="00835587"/>
    <w:rsid w:val="00835FE4"/>
    <w:rsid w:val="00837E1E"/>
    <w:rsid w:val="00840430"/>
    <w:rsid w:val="008406E3"/>
    <w:rsid w:val="00840C83"/>
    <w:rsid w:val="00840E3B"/>
    <w:rsid w:val="00841581"/>
    <w:rsid w:val="00841B89"/>
    <w:rsid w:val="00842A1B"/>
    <w:rsid w:val="00842FCC"/>
    <w:rsid w:val="0084347F"/>
    <w:rsid w:val="00843C49"/>
    <w:rsid w:val="00843F11"/>
    <w:rsid w:val="00844092"/>
    <w:rsid w:val="008446E1"/>
    <w:rsid w:val="00844830"/>
    <w:rsid w:val="00844998"/>
    <w:rsid w:val="00844CBB"/>
    <w:rsid w:val="00845038"/>
    <w:rsid w:val="0084529B"/>
    <w:rsid w:val="00845313"/>
    <w:rsid w:val="00845546"/>
    <w:rsid w:val="0084599F"/>
    <w:rsid w:val="00845B72"/>
    <w:rsid w:val="00845DBC"/>
    <w:rsid w:val="00846CE6"/>
    <w:rsid w:val="00846E9A"/>
    <w:rsid w:val="0084734D"/>
    <w:rsid w:val="00847657"/>
    <w:rsid w:val="008503C5"/>
    <w:rsid w:val="008507BB"/>
    <w:rsid w:val="00850C36"/>
    <w:rsid w:val="00850C80"/>
    <w:rsid w:val="00850F91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569A"/>
    <w:rsid w:val="00855C44"/>
    <w:rsid w:val="00855FFB"/>
    <w:rsid w:val="008564DC"/>
    <w:rsid w:val="008574D5"/>
    <w:rsid w:val="00857792"/>
    <w:rsid w:val="00857809"/>
    <w:rsid w:val="008579EE"/>
    <w:rsid w:val="00857B68"/>
    <w:rsid w:val="00857DBE"/>
    <w:rsid w:val="00860545"/>
    <w:rsid w:val="008605D4"/>
    <w:rsid w:val="008605E6"/>
    <w:rsid w:val="00860B1D"/>
    <w:rsid w:val="00860B48"/>
    <w:rsid w:val="00860E37"/>
    <w:rsid w:val="0086123C"/>
    <w:rsid w:val="00861383"/>
    <w:rsid w:val="008615B1"/>
    <w:rsid w:val="00861AAD"/>
    <w:rsid w:val="00861C53"/>
    <w:rsid w:val="00861CD1"/>
    <w:rsid w:val="008629EC"/>
    <w:rsid w:val="00862A02"/>
    <w:rsid w:val="00862FA7"/>
    <w:rsid w:val="0086300B"/>
    <w:rsid w:val="00863684"/>
    <w:rsid w:val="00863C5B"/>
    <w:rsid w:val="00863EDE"/>
    <w:rsid w:val="00863F1B"/>
    <w:rsid w:val="008642AE"/>
    <w:rsid w:val="00864500"/>
    <w:rsid w:val="00864F47"/>
    <w:rsid w:val="00865534"/>
    <w:rsid w:val="00865902"/>
    <w:rsid w:val="00865AE8"/>
    <w:rsid w:val="008664D6"/>
    <w:rsid w:val="00866A70"/>
    <w:rsid w:val="00866BE2"/>
    <w:rsid w:val="00867119"/>
    <w:rsid w:val="00867179"/>
    <w:rsid w:val="008674CA"/>
    <w:rsid w:val="008676ED"/>
    <w:rsid w:val="0086791A"/>
    <w:rsid w:val="00867B48"/>
    <w:rsid w:val="00867BFA"/>
    <w:rsid w:val="008719B3"/>
    <w:rsid w:val="00871AF4"/>
    <w:rsid w:val="00872481"/>
    <w:rsid w:val="00872B50"/>
    <w:rsid w:val="00872D35"/>
    <w:rsid w:val="00872FC7"/>
    <w:rsid w:val="008730E5"/>
    <w:rsid w:val="00873950"/>
    <w:rsid w:val="00874222"/>
    <w:rsid w:val="008742AD"/>
    <w:rsid w:val="00874B9B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BCA"/>
    <w:rsid w:val="008826CD"/>
    <w:rsid w:val="00882BB7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6"/>
    <w:rsid w:val="008917AC"/>
    <w:rsid w:val="0089189A"/>
    <w:rsid w:val="0089195C"/>
    <w:rsid w:val="00891E0C"/>
    <w:rsid w:val="00891FDB"/>
    <w:rsid w:val="008921FF"/>
    <w:rsid w:val="008922CC"/>
    <w:rsid w:val="0089272B"/>
    <w:rsid w:val="00892877"/>
    <w:rsid w:val="0089287F"/>
    <w:rsid w:val="0089294C"/>
    <w:rsid w:val="00892CC0"/>
    <w:rsid w:val="00892ED2"/>
    <w:rsid w:val="00893217"/>
    <w:rsid w:val="00893557"/>
    <w:rsid w:val="00893BA7"/>
    <w:rsid w:val="00894C8E"/>
    <w:rsid w:val="0089556C"/>
    <w:rsid w:val="00895B96"/>
    <w:rsid w:val="00895D84"/>
    <w:rsid w:val="0089619F"/>
    <w:rsid w:val="008964FC"/>
    <w:rsid w:val="00896B15"/>
    <w:rsid w:val="00896E98"/>
    <w:rsid w:val="00897773"/>
    <w:rsid w:val="00897F0A"/>
    <w:rsid w:val="008A0A1C"/>
    <w:rsid w:val="008A0FD3"/>
    <w:rsid w:val="008A1036"/>
    <w:rsid w:val="008A110D"/>
    <w:rsid w:val="008A163B"/>
    <w:rsid w:val="008A1B69"/>
    <w:rsid w:val="008A1DB7"/>
    <w:rsid w:val="008A2264"/>
    <w:rsid w:val="008A2B2C"/>
    <w:rsid w:val="008A2D29"/>
    <w:rsid w:val="008A3057"/>
    <w:rsid w:val="008A3149"/>
    <w:rsid w:val="008A384A"/>
    <w:rsid w:val="008A3D76"/>
    <w:rsid w:val="008A3F46"/>
    <w:rsid w:val="008A4242"/>
    <w:rsid w:val="008A48C8"/>
    <w:rsid w:val="008A4F09"/>
    <w:rsid w:val="008A50E0"/>
    <w:rsid w:val="008A5150"/>
    <w:rsid w:val="008A5992"/>
    <w:rsid w:val="008A5A77"/>
    <w:rsid w:val="008A5C5A"/>
    <w:rsid w:val="008A6CB5"/>
    <w:rsid w:val="008A6F44"/>
    <w:rsid w:val="008A7105"/>
    <w:rsid w:val="008B0489"/>
    <w:rsid w:val="008B066B"/>
    <w:rsid w:val="008B0E8D"/>
    <w:rsid w:val="008B0F08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56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B7D74"/>
    <w:rsid w:val="008C006F"/>
    <w:rsid w:val="008C0A90"/>
    <w:rsid w:val="008C0A9E"/>
    <w:rsid w:val="008C1593"/>
    <w:rsid w:val="008C1D09"/>
    <w:rsid w:val="008C2210"/>
    <w:rsid w:val="008C23F4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3FD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C7FA7"/>
    <w:rsid w:val="008D0705"/>
    <w:rsid w:val="008D0FA2"/>
    <w:rsid w:val="008D187B"/>
    <w:rsid w:val="008D1B2E"/>
    <w:rsid w:val="008D1B58"/>
    <w:rsid w:val="008D2A28"/>
    <w:rsid w:val="008D3588"/>
    <w:rsid w:val="008D3F5A"/>
    <w:rsid w:val="008D46E2"/>
    <w:rsid w:val="008D4970"/>
    <w:rsid w:val="008D4FA4"/>
    <w:rsid w:val="008D60A8"/>
    <w:rsid w:val="008D6835"/>
    <w:rsid w:val="008D71B1"/>
    <w:rsid w:val="008D769D"/>
    <w:rsid w:val="008D7848"/>
    <w:rsid w:val="008D78E6"/>
    <w:rsid w:val="008D7D41"/>
    <w:rsid w:val="008E00C8"/>
    <w:rsid w:val="008E04D2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1F11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4C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6C2"/>
    <w:rsid w:val="008F69E6"/>
    <w:rsid w:val="008F6D63"/>
    <w:rsid w:val="008F7DC9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3F1"/>
    <w:rsid w:val="009055A4"/>
    <w:rsid w:val="00905692"/>
    <w:rsid w:val="00905E45"/>
    <w:rsid w:val="00906459"/>
    <w:rsid w:val="00906C7A"/>
    <w:rsid w:val="0091051A"/>
    <w:rsid w:val="0091051F"/>
    <w:rsid w:val="00910657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32E"/>
    <w:rsid w:val="009159E4"/>
    <w:rsid w:val="0091629B"/>
    <w:rsid w:val="00916421"/>
    <w:rsid w:val="009164D7"/>
    <w:rsid w:val="00917615"/>
    <w:rsid w:val="00917A45"/>
    <w:rsid w:val="00917B6C"/>
    <w:rsid w:val="00917DE5"/>
    <w:rsid w:val="009202ED"/>
    <w:rsid w:val="009206DC"/>
    <w:rsid w:val="00920740"/>
    <w:rsid w:val="0092089E"/>
    <w:rsid w:val="00920B50"/>
    <w:rsid w:val="009215FC"/>
    <w:rsid w:val="009216FD"/>
    <w:rsid w:val="00921CAB"/>
    <w:rsid w:val="009227A6"/>
    <w:rsid w:val="009227D8"/>
    <w:rsid w:val="00924441"/>
    <w:rsid w:val="00924781"/>
    <w:rsid w:val="00924F4B"/>
    <w:rsid w:val="00925172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265"/>
    <w:rsid w:val="009344FC"/>
    <w:rsid w:val="00934902"/>
    <w:rsid w:val="00934AAE"/>
    <w:rsid w:val="00935609"/>
    <w:rsid w:val="00936124"/>
    <w:rsid w:val="009367D1"/>
    <w:rsid w:val="00936B89"/>
    <w:rsid w:val="00936C4F"/>
    <w:rsid w:val="00937454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17"/>
    <w:rsid w:val="00943E8D"/>
    <w:rsid w:val="00943F49"/>
    <w:rsid w:val="0094424B"/>
    <w:rsid w:val="0094479E"/>
    <w:rsid w:val="00945287"/>
    <w:rsid w:val="009457BB"/>
    <w:rsid w:val="0094592E"/>
    <w:rsid w:val="0094596F"/>
    <w:rsid w:val="00945B80"/>
    <w:rsid w:val="00945BE9"/>
    <w:rsid w:val="00945D33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5C4"/>
    <w:rsid w:val="00952C82"/>
    <w:rsid w:val="00953059"/>
    <w:rsid w:val="009530C4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57EE7"/>
    <w:rsid w:val="0096007F"/>
    <w:rsid w:val="00960672"/>
    <w:rsid w:val="00960787"/>
    <w:rsid w:val="00960ADC"/>
    <w:rsid w:val="00960EE7"/>
    <w:rsid w:val="00962111"/>
    <w:rsid w:val="00963431"/>
    <w:rsid w:val="009639CB"/>
    <w:rsid w:val="00964698"/>
    <w:rsid w:val="009648C4"/>
    <w:rsid w:val="00965194"/>
    <w:rsid w:val="009655E7"/>
    <w:rsid w:val="0096589C"/>
    <w:rsid w:val="00965B9E"/>
    <w:rsid w:val="00965CD2"/>
    <w:rsid w:val="0096703B"/>
    <w:rsid w:val="009676BF"/>
    <w:rsid w:val="00967775"/>
    <w:rsid w:val="00967A0C"/>
    <w:rsid w:val="00967B33"/>
    <w:rsid w:val="00967EA3"/>
    <w:rsid w:val="009706E0"/>
    <w:rsid w:val="00970764"/>
    <w:rsid w:val="00970CC4"/>
    <w:rsid w:val="00971910"/>
    <w:rsid w:val="009719BD"/>
    <w:rsid w:val="00971A09"/>
    <w:rsid w:val="00971A61"/>
    <w:rsid w:val="00971F74"/>
    <w:rsid w:val="00972444"/>
    <w:rsid w:val="00973202"/>
    <w:rsid w:val="0097463A"/>
    <w:rsid w:val="00974A29"/>
    <w:rsid w:val="0097503B"/>
    <w:rsid w:val="009750A6"/>
    <w:rsid w:val="00975A28"/>
    <w:rsid w:val="00975ADF"/>
    <w:rsid w:val="00975CBE"/>
    <w:rsid w:val="009765AA"/>
    <w:rsid w:val="00976667"/>
    <w:rsid w:val="0097681F"/>
    <w:rsid w:val="00976B1F"/>
    <w:rsid w:val="00976C8E"/>
    <w:rsid w:val="009771C8"/>
    <w:rsid w:val="00977369"/>
    <w:rsid w:val="009776FB"/>
    <w:rsid w:val="00977AFB"/>
    <w:rsid w:val="00977BBB"/>
    <w:rsid w:val="00977E02"/>
    <w:rsid w:val="00980637"/>
    <w:rsid w:val="00980685"/>
    <w:rsid w:val="00980A4E"/>
    <w:rsid w:val="00980B58"/>
    <w:rsid w:val="00980DD8"/>
    <w:rsid w:val="009813D2"/>
    <w:rsid w:val="009814C0"/>
    <w:rsid w:val="0098163C"/>
    <w:rsid w:val="00981E8B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E49"/>
    <w:rsid w:val="00985404"/>
    <w:rsid w:val="0098545D"/>
    <w:rsid w:val="009857B2"/>
    <w:rsid w:val="0098593A"/>
    <w:rsid w:val="00985F73"/>
    <w:rsid w:val="00986105"/>
    <w:rsid w:val="00986959"/>
    <w:rsid w:val="00986AEE"/>
    <w:rsid w:val="00987B5D"/>
    <w:rsid w:val="009900CE"/>
    <w:rsid w:val="00990684"/>
    <w:rsid w:val="00990812"/>
    <w:rsid w:val="00991468"/>
    <w:rsid w:val="00992184"/>
    <w:rsid w:val="00992847"/>
    <w:rsid w:val="00992B47"/>
    <w:rsid w:val="00992F8F"/>
    <w:rsid w:val="00993090"/>
    <w:rsid w:val="009931C4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288"/>
    <w:rsid w:val="009966D3"/>
    <w:rsid w:val="0099672E"/>
    <w:rsid w:val="00996767"/>
    <w:rsid w:val="00996860"/>
    <w:rsid w:val="00996C12"/>
    <w:rsid w:val="00996CAC"/>
    <w:rsid w:val="00996D39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75"/>
    <w:rsid w:val="009A47FC"/>
    <w:rsid w:val="009A4A49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1E"/>
    <w:rsid w:val="009A6D6C"/>
    <w:rsid w:val="009A6F6E"/>
    <w:rsid w:val="009A7129"/>
    <w:rsid w:val="009A79E7"/>
    <w:rsid w:val="009A7C20"/>
    <w:rsid w:val="009B00C5"/>
    <w:rsid w:val="009B0716"/>
    <w:rsid w:val="009B0BB7"/>
    <w:rsid w:val="009B0E42"/>
    <w:rsid w:val="009B112E"/>
    <w:rsid w:val="009B160C"/>
    <w:rsid w:val="009B183D"/>
    <w:rsid w:val="009B1AAF"/>
    <w:rsid w:val="009B204A"/>
    <w:rsid w:val="009B22C6"/>
    <w:rsid w:val="009B2883"/>
    <w:rsid w:val="009B3258"/>
    <w:rsid w:val="009B3937"/>
    <w:rsid w:val="009B43A7"/>
    <w:rsid w:val="009B44D4"/>
    <w:rsid w:val="009B4686"/>
    <w:rsid w:val="009B4CB2"/>
    <w:rsid w:val="009B658B"/>
    <w:rsid w:val="009B6819"/>
    <w:rsid w:val="009B733A"/>
    <w:rsid w:val="009B73B6"/>
    <w:rsid w:val="009B7594"/>
    <w:rsid w:val="009C0592"/>
    <w:rsid w:val="009C0CB1"/>
    <w:rsid w:val="009C0D2B"/>
    <w:rsid w:val="009C0ECE"/>
    <w:rsid w:val="009C1395"/>
    <w:rsid w:val="009C1F90"/>
    <w:rsid w:val="009C1FC2"/>
    <w:rsid w:val="009C2314"/>
    <w:rsid w:val="009C2805"/>
    <w:rsid w:val="009C284F"/>
    <w:rsid w:val="009C3246"/>
    <w:rsid w:val="009C3864"/>
    <w:rsid w:val="009C48F7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91F"/>
    <w:rsid w:val="009D0A4B"/>
    <w:rsid w:val="009D118D"/>
    <w:rsid w:val="009D1B57"/>
    <w:rsid w:val="009D2573"/>
    <w:rsid w:val="009D30B5"/>
    <w:rsid w:val="009D4203"/>
    <w:rsid w:val="009D4F05"/>
    <w:rsid w:val="009D52DE"/>
    <w:rsid w:val="009D5C76"/>
    <w:rsid w:val="009D5EE3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6F62"/>
    <w:rsid w:val="009E72B2"/>
    <w:rsid w:val="009E750C"/>
    <w:rsid w:val="009E76CB"/>
    <w:rsid w:val="009E7DF8"/>
    <w:rsid w:val="009F0219"/>
    <w:rsid w:val="009F0C14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3C80"/>
    <w:rsid w:val="009F4030"/>
    <w:rsid w:val="009F4749"/>
    <w:rsid w:val="009F49F2"/>
    <w:rsid w:val="009F4EDE"/>
    <w:rsid w:val="009F5315"/>
    <w:rsid w:val="009F5425"/>
    <w:rsid w:val="009F554E"/>
    <w:rsid w:val="009F558B"/>
    <w:rsid w:val="009F5C7C"/>
    <w:rsid w:val="009F5DE9"/>
    <w:rsid w:val="009F631C"/>
    <w:rsid w:val="009F642F"/>
    <w:rsid w:val="009F7027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2C59"/>
    <w:rsid w:val="00A03623"/>
    <w:rsid w:val="00A037E4"/>
    <w:rsid w:val="00A039AC"/>
    <w:rsid w:val="00A03C6F"/>
    <w:rsid w:val="00A03E95"/>
    <w:rsid w:val="00A03F01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B92"/>
    <w:rsid w:val="00A13EE5"/>
    <w:rsid w:val="00A13FAF"/>
    <w:rsid w:val="00A147EE"/>
    <w:rsid w:val="00A14894"/>
    <w:rsid w:val="00A14A90"/>
    <w:rsid w:val="00A155FE"/>
    <w:rsid w:val="00A15668"/>
    <w:rsid w:val="00A157B3"/>
    <w:rsid w:val="00A15CCC"/>
    <w:rsid w:val="00A16371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8DB"/>
    <w:rsid w:val="00A21A7C"/>
    <w:rsid w:val="00A21D9D"/>
    <w:rsid w:val="00A21FE8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066"/>
    <w:rsid w:val="00A27758"/>
    <w:rsid w:val="00A30226"/>
    <w:rsid w:val="00A303B6"/>
    <w:rsid w:val="00A307FC"/>
    <w:rsid w:val="00A31454"/>
    <w:rsid w:val="00A31500"/>
    <w:rsid w:val="00A31BF0"/>
    <w:rsid w:val="00A328CE"/>
    <w:rsid w:val="00A32B5A"/>
    <w:rsid w:val="00A3303B"/>
    <w:rsid w:val="00A33A1E"/>
    <w:rsid w:val="00A3464D"/>
    <w:rsid w:val="00A34740"/>
    <w:rsid w:val="00A34968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C91"/>
    <w:rsid w:val="00A40826"/>
    <w:rsid w:val="00A408EB"/>
    <w:rsid w:val="00A40B8E"/>
    <w:rsid w:val="00A40D1C"/>
    <w:rsid w:val="00A41B38"/>
    <w:rsid w:val="00A41E6E"/>
    <w:rsid w:val="00A41EBD"/>
    <w:rsid w:val="00A42094"/>
    <w:rsid w:val="00A4210F"/>
    <w:rsid w:val="00A42561"/>
    <w:rsid w:val="00A428C7"/>
    <w:rsid w:val="00A42FAE"/>
    <w:rsid w:val="00A4310F"/>
    <w:rsid w:val="00A43A57"/>
    <w:rsid w:val="00A43E8C"/>
    <w:rsid w:val="00A44270"/>
    <w:rsid w:val="00A44818"/>
    <w:rsid w:val="00A44B6F"/>
    <w:rsid w:val="00A44D57"/>
    <w:rsid w:val="00A45352"/>
    <w:rsid w:val="00A45448"/>
    <w:rsid w:val="00A4553C"/>
    <w:rsid w:val="00A45761"/>
    <w:rsid w:val="00A45E6B"/>
    <w:rsid w:val="00A45F0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695"/>
    <w:rsid w:val="00A52882"/>
    <w:rsid w:val="00A52B5F"/>
    <w:rsid w:val="00A52CA2"/>
    <w:rsid w:val="00A52F16"/>
    <w:rsid w:val="00A534BA"/>
    <w:rsid w:val="00A54671"/>
    <w:rsid w:val="00A54CA7"/>
    <w:rsid w:val="00A5507E"/>
    <w:rsid w:val="00A551A1"/>
    <w:rsid w:val="00A55475"/>
    <w:rsid w:val="00A557BF"/>
    <w:rsid w:val="00A558FE"/>
    <w:rsid w:val="00A55D1D"/>
    <w:rsid w:val="00A55EE4"/>
    <w:rsid w:val="00A55F4E"/>
    <w:rsid w:val="00A5601D"/>
    <w:rsid w:val="00A561F8"/>
    <w:rsid w:val="00A562FF"/>
    <w:rsid w:val="00A56322"/>
    <w:rsid w:val="00A56862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37F6"/>
    <w:rsid w:val="00A640A1"/>
    <w:rsid w:val="00A64300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8C6"/>
    <w:rsid w:val="00A72B6A"/>
    <w:rsid w:val="00A72BF0"/>
    <w:rsid w:val="00A72C07"/>
    <w:rsid w:val="00A72F9D"/>
    <w:rsid w:val="00A739BF"/>
    <w:rsid w:val="00A74074"/>
    <w:rsid w:val="00A7466A"/>
    <w:rsid w:val="00A74BE3"/>
    <w:rsid w:val="00A7516C"/>
    <w:rsid w:val="00A755FF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4BA6"/>
    <w:rsid w:val="00A8655F"/>
    <w:rsid w:val="00A8661A"/>
    <w:rsid w:val="00A86B39"/>
    <w:rsid w:val="00A90213"/>
    <w:rsid w:val="00A90875"/>
    <w:rsid w:val="00A908CC"/>
    <w:rsid w:val="00A90C77"/>
    <w:rsid w:val="00A90D1C"/>
    <w:rsid w:val="00A911B0"/>
    <w:rsid w:val="00A919A6"/>
    <w:rsid w:val="00A91E6A"/>
    <w:rsid w:val="00A924BB"/>
    <w:rsid w:val="00A9323B"/>
    <w:rsid w:val="00A934D6"/>
    <w:rsid w:val="00A934DD"/>
    <w:rsid w:val="00A9351B"/>
    <w:rsid w:val="00A939D4"/>
    <w:rsid w:val="00A93BB5"/>
    <w:rsid w:val="00A93BDF"/>
    <w:rsid w:val="00A93FA3"/>
    <w:rsid w:val="00A946C5"/>
    <w:rsid w:val="00A94AD6"/>
    <w:rsid w:val="00A94E06"/>
    <w:rsid w:val="00A94E29"/>
    <w:rsid w:val="00A95DA6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647"/>
    <w:rsid w:val="00AA1902"/>
    <w:rsid w:val="00AA1945"/>
    <w:rsid w:val="00AA1C25"/>
    <w:rsid w:val="00AA1D65"/>
    <w:rsid w:val="00AA20CB"/>
    <w:rsid w:val="00AA2175"/>
    <w:rsid w:val="00AA2466"/>
    <w:rsid w:val="00AA249A"/>
    <w:rsid w:val="00AA24BA"/>
    <w:rsid w:val="00AA2901"/>
    <w:rsid w:val="00AA424C"/>
    <w:rsid w:val="00AA46AB"/>
    <w:rsid w:val="00AA486E"/>
    <w:rsid w:val="00AA4956"/>
    <w:rsid w:val="00AA49E5"/>
    <w:rsid w:val="00AA4B00"/>
    <w:rsid w:val="00AA4BAD"/>
    <w:rsid w:val="00AA53BB"/>
    <w:rsid w:val="00AA54DA"/>
    <w:rsid w:val="00AA5A67"/>
    <w:rsid w:val="00AA5ED0"/>
    <w:rsid w:val="00AA5F54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1C09"/>
    <w:rsid w:val="00AB202E"/>
    <w:rsid w:val="00AB20A8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6E4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60F"/>
    <w:rsid w:val="00AC38AE"/>
    <w:rsid w:val="00AC3F91"/>
    <w:rsid w:val="00AC44EF"/>
    <w:rsid w:val="00AC4C31"/>
    <w:rsid w:val="00AC4D90"/>
    <w:rsid w:val="00AC567E"/>
    <w:rsid w:val="00AC5AD2"/>
    <w:rsid w:val="00AC5B9A"/>
    <w:rsid w:val="00AC5C2E"/>
    <w:rsid w:val="00AC64A1"/>
    <w:rsid w:val="00AC6853"/>
    <w:rsid w:val="00AC6919"/>
    <w:rsid w:val="00AC6D58"/>
    <w:rsid w:val="00AC7672"/>
    <w:rsid w:val="00AC7B1B"/>
    <w:rsid w:val="00AD028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B4"/>
    <w:rsid w:val="00AD67F4"/>
    <w:rsid w:val="00AD6C82"/>
    <w:rsid w:val="00AD6D73"/>
    <w:rsid w:val="00AD72AB"/>
    <w:rsid w:val="00AD73EF"/>
    <w:rsid w:val="00AD74CE"/>
    <w:rsid w:val="00AD75F0"/>
    <w:rsid w:val="00AD7734"/>
    <w:rsid w:val="00AD775D"/>
    <w:rsid w:val="00AE02CB"/>
    <w:rsid w:val="00AE064E"/>
    <w:rsid w:val="00AE0805"/>
    <w:rsid w:val="00AE0A0E"/>
    <w:rsid w:val="00AE0DE6"/>
    <w:rsid w:val="00AE1184"/>
    <w:rsid w:val="00AE1409"/>
    <w:rsid w:val="00AE170D"/>
    <w:rsid w:val="00AE1BAB"/>
    <w:rsid w:val="00AE24E2"/>
    <w:rsid w:val="00AE283F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539C"/>
    <w:rsid w:val="00AE5A1B"/>
    <w:rsid w:val="00AE5BE7"/>
    <w:rsid w:val="00AE64EA"/>
    <w:rsid w:val="00AE65A0"/>
    <w:rsid w:val="00AE68C2"/>
    <w:rsid w:val="00AE729D"/>
    <w:rsid w:val="00AE7400"/>
    <w:rsid w:val="00AE7B5F"/>
    <w:rsid w:val="00AF018E"/>
    <w:rsid w:val="00AF0BCA"/>
    <w:rsid w:val="00AF119F"/>
    <w:rsid w:val="00AF1DC4"/>
    <w:rsid w:val="00AF3094"/>
    <w:rsid w:val="00AF3AAF"/>
    <w:rsid w:val="00AF3C55"/>
    <w:rsid w:val="00AF3E6F"/>
    <w:rsid w:val="00AF40D5"/>
    <w:rsid w:val="00AF4921"/>
    <w:rsid w:val="00AF4C11"/>
    <w:rsid w:val="00AF5089"/>
    <w:rsid w:val="00AF5700"/>
    <w:rsid w:val="00AF576E"/>
    <w:rsid w:val="00AF592E"/>
    <w:rsid w:val="00AF6397"/>
    <w:rsid w:val="00AF6A31"/>
    <w:rsid w:val="00AF6ADC"/>
    <w:rsid w:val="00AF6EDB"/>
    <w:rsid w:val="00AF7193"/>
    <w:rsid w:val="00AF7427"/>
    <w:rsid w:val="00AF76F6"/>
    <w:rsid w:val="00B0054D"/>
    <w:rsid w:val="00B00848"/>
    <w:rsid w:val="00B01727"/>
    <w:rsid w:val="00B01805"/>
    <w:rsid w:val="00B0188B"/>
    <w:rsid w:val="00B01A3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65E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17595"/>
    <w:rsid w:val="00B17B75"/>
    <w:rsid w:val="00B200C7"/>
    <w:rsid w:val="00B202EE"/>
    <w:rsid w:val="00B203CF"/>
    <w:rsid w:val="00B20691"/>
    <w:rsid w:val="00B20DCF"/>
    <w:rsid w:val="00B211A1"/>
    <w:rsid w:val="00B21509"/>
    <w:rsid w:val="00B216DF"/>
    <w:rsid w:val="00B216F1"/>
    <w:rsid w:val="00B21A5B"/>
    <w:rsid w:val="00B21A86"/>
    <w:rsid w:val="00B21D63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578"/>
    <w:rsid w:val="00B25A98"/>
    <w:rsid w:val="00B25B3A"/>
    <w:rsid w:val="00B25FB2"/>
    <w:rsid w:val="00B260D6"/>
    <w:rsid w:val="00B264DB"/>
    <w:rsid w:val="00B26E00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1718"/>
    <w:rsid w:val="00B32426"/>
    <w:rsid w:val="00B3394C"/>
    <w:rsid w:val="00B34436"/>
    <w:rsid w:val="00B34495"/>
    <w:rsid w:val="00B345F3"/>
    <w:rsid w:val="00B34B3E"/>
    <w:rsid w:val="00B35647"/>
    <w:rsid w:val="00B35F2B"/>
    <w:rsid w:val="00B368D4"/>
    <w:rsid w:val="00B36B14"/>
    <w:rsid w:val="00B375F5"/>
    <w:rsid w:val="00B402A5"/>
    <w:rsid w:val="00B40392"/>
    <w:rsid w:val="00B40A26"/>
    <w:rsid w:val="00B410C6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5369"/>
    <w:rsid w:val="00B460DF"/>
    <w:rsid w:val="00B465A3"/>
    <w:rsid w:val="00B466E0"/>
    <w:rsid w:val="00B468A7"/>
    <w:rsid w:val="00B46BF7"/>
    <w:rsid w:val="00B46E18"/>
    <w:rsid w:val="00B470D1"/>
    <w:rsid w:val="00B47321"/>
    <w:rsid w:val="00B47874"/>
    <w:rsid w:val="00B47CE2"/>
    <w:rsid w:val="00B50CF5"/>
    <w:rsid w:val="00B50FC3"/>
    <w:rsid w:val="00B51AD5"/>
    <w:rsid w:val="00B51E35"/>
    <w:rsid w:val="00B523BB"/>
    <w:rsid w:val="00B52C68"/>
    <w:rsid w:val="00B53611"/>
    <w:rsid w:val="00B537B1"/>
    <w:rsid w:val="00B53914"/>
    <w:rsid w:val="00B539C0"/>
    <w:rsid w:val="00B53BE9"/>
    <w:rsid w:val="00B54950"/>
    <w:rsid w:val="00B5516B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3C0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515"/>
    <w:rsid w:val="00B6471F"/>
    <w:rsid w:val="00B65027"/>
    <w:rsid w:val="00B6585E"/>
    <w:rsid w:val="00B65955"/>
    <w:rsid w:val="00B65AA0"/>
    <w:rsid w:val="00B65C98"/>
    <w:rsid w:val="00B66779"/>
    <w:rsid w:val="00B669F4"/>
    <w:rsid w:val="00B66FE2"/>
    <w:rsid w:val="00B67941"/>
    <w:rsid w:val="00B67A4C"/>
    <w:rsid w:val="00B70627"/>
    <w:rsid w:val="00B7097A"/>
    <w:rsid w:val="00B70BE2"/>
    <w:rsid w:val="00B71907"/>
    <w:rsid w:val="00B7194A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A54"/>
    <w:rsid w:val="00B81C8E"/>
    <w:rsid w:val="00B81EFA"/>
    <w:rsid w:val="00B81F0C"/>
    <w:rsid w:val="00B82019"/>
    <w:rsid w:val="00B82898"/>
    <w:rsid w:val="00B82D46"/>
    <w:rsid w:val="00B8335D"/>
    <w:rsid w:val="00B839C9"/>
    <w:rsid w:val="00B85A32"/>
    <w:rsid w:val="00B85B81"/>
    <w:rsid w:val="00B868DC"/>
    <w:rsid w:val="00B87B3A"/>
    <w:rsid w:val="00B87C7F"/>
    <w:rsid w:val="00B87F96"/>
    <w:rsid w:val="00B90389"/>
    <w:rsid w:val="00B904E3"/>
    <w:rsid w:val="00B90E13"/>
    <w:rsid w:val="00B91A00"/>
    <w:rsid w:val="00B92280"/>
    <w:rsid w:val="00B92F99"/>
    <w:rsid w:val="00B930C0"/>
    <w:rsid w:val="00B93EC7"/>
    <w:rsid w:val="00B94145"/>
    <w:rsid w:val="00B941E0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1A9B"/>
    <w:rsid w:val="00BA21D0"/>
    <w:rsid w:val="00BA26E8"/>
    <w:rsid w:val="00BA296B"/>
    <w:rsid w:val="00BA2A91"/>
    <w:rsid w:val="00BA2CB9"/>
    <w:rsid w:val="00BA2E09"/>
    <w:rsid w:val="00BA2F66"/>
    <w:rsid w:val="00BA312D"/>
    <w:rsid w:val="00BA39A0"/>
    <w:rsid w:val="00BA3D82"/>
    <w:rsid w:val="00BA4390"/>
    <w:rsid w:val="00BA4400"/>
    <w:rsid w:val="00BA44B3"/>
    <w:rsid w:val="00BA4739"/>
    <w:rsid w:val="00BA482C"/>
    <w:rsid w:val="00BA4E8B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0F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CB3"/>
    <w:rsid w:val="00BB5E13"/>
    <w:rsid w:val="00BB5F88"/>
    <w:rsid w:val="00BB6982"/>
    <w:rsid w:val="00BB747E"/>
    <w:rsid w:val="00BB76E7"/>
    <w:rsid w:val="00BC0806"/>
    <w:rsid w:val="00BC0A09"/>
    <w:rsid w:val="00BC0A7B"/>
    <w:rsid w:val="00BC1128"/>
    <w:rsid w:val="00BC13D3"/>
    <w:rsid w:val="00BC1485"/>
    <w:rsid w:val="00BC1A21"/>
    <w:rsid w:val="00BC20F0"/>
    <w:rsid w:val="00BC26EE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78"/>
    <w:rsid w:val="00BC5DD0"/>
    <w:rsid w:val="00BC67C5"/>
    <w:rsid w:val="00BC6900"/>
    <w:rsid w:val="00BC69A2"/>
    <w:rsid w:val="00BC7A9F"/>
    <w:rsid w:val="00BD09DC"/>
    <w:rsid w:val="00BD130F"/>
    <w:rsid w:val="00BD1440"/>
    <w:rsid w:val="00BD1525"/>
    <w:rsid w:val="00BD1978"/>
    <w:rsid w:val="00BD1A07"/>
    <w:rsid w:val="00BD260E"/>
    <w:rsid w:val="00BD2951"/>
    <w:rsid w:val="00BD2FFE"/>
    <w:rsid w:val="00BD317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79BC"/>
    <w:rsid w:val="00BD79C5"/>
    <w:rsid w:val="00BD7EFD"/>
    <w:rsid w:val="00BE14F0"/>
    <w:rsid w:val="00BE18F3"/>
    <w:rsid w:val="00BE1943"/>
    <w:rsid w:val="00BE2186"/>
    <w:rsid w:val="00BE2681"/>
    <w:rsid w:val="00BE2A66"/>
    <w:rsid w:val="00BE2D1A"/>
    <w:rsid w:val="00BE2DE5"/>
    <w:rsid w:val="00BE2E4B"/>
    <w:rsid w:val="00BE30EB"/>
    <w:rsid w:val="00BE33E0"/>
    <w:rsid w:val="00BE371E"/>
    <w:rsid w:val="00BE3F53"/>
    <w:rsid w:val="00BE44CF"/>
    <w:rsid w:val="00BE4EEF"/>
    <w:rsid w:val="00BE5B2B"/>
    <w:rsid w:val="00BE5CA9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E1E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27A"/>
    <w:rsid w:val="00BF3685"/>
    <w:rsid w:val="00BF3942"/>
    <w:rsid w:val="00BF3971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375"/>
    <w:rsid w:val="00BF6F33"/>
    <w:rsid w:val="00BF7141"/>
    <w:rsid w:val="00BF78A6"/>
    <w:rsid w:val="00BF78EA"/>
    <w:rsid w:val="00BF7CD8"/>
    <w:rsid w:val="00BF7E70"/>
    <w:rsid w:val="00C0027B"/>
    <w:rsid w:val="00C005A7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3A5C"/>
    <w:rsid w:val="00C04922"/>
    <w:rsid w:val="00C05064"/>
    <w:rsid w:val="00C05B70"/>
    <w:rsid w:val="00C06771"/>
    <w:rsid w:val="00C06D5A"/>
    <w:rsid w:val="00C0700E"/>
    <w:rsid w:val="00C072AB"/>
    <w:rsid w:val="00C072C8"/>
    <w:rsid w:val="00C07778"/>
    <w:rsid w:val="00C07912"/>
    <w:rsid w:val="00C0798A"/>
    <w:rsid w:val="00C07D0A"/>
    <w:rsid w:val="00C07D47"/>
    <w:rsid w:val="00C10138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A89"/>
    <w:rsid w:val="00C14CE0"/>
    <w:rsid w:val="00C15656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558"/>
    <w:rsid w:val="00C2282F"/>
    <w:rsid w:val="00C2293D"/>
    <w:rsid w:val="00C22A5A"/>
    <w:rsid w:val="00C22DD5"/>
    <w:rsid w:val="00C23428"/>
    <w:rsid w:val="00C2390A"/>
    <w:rsid w:val="00C23D25"/>
    <w:rsid w:val="00C23FD8"/>
    <w:rsid w:val="00C2416A"/>
    <w:rsid w:val="00C25278"/>
    <w:rsid w:val="00C25563"/>
    <w:rsid w:val="00C255C8"/>
    <w:rsid w:val="00C2588E"/>
    <w:rsid w:val="00C25C8E"/>
    <w:rsid w:val="00C25F9E"/>
    <w:rsid w:val="00C26142"/>
    <w:rsid w:val="00C26343"/>
    <w:rsid w:val="00C26507"/>
    <w:rsid w:val="00C26816"/>
    <w:rsid w:val="00C2705C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E44"/>
    <w:rsid w:val="00C34F7F"/>
    <w:rsid w:val="00C3519B"/>
    <w:rsid w:val="00C35FCB"/>
    <w:rsid w:val="00C3656C"/>
    <w:rsid w:val="00C365DF"/>
    <w:rsid w:val="00C36AF7"/>
    <w:rsid w:val="00C36B52"/>
    <w:rsid w:val="00C36B6A"/>
    <w:rsid w:val="00C36BF3"/>
    <w:rsid w:val="00C36C33"/>
    <w:rsid w:val="00C36E29"/>
    <w:rsid w:val="00C36F8E"/>
    <w:rsid w:val="00C371F9"/>
    <w:rsid w:val="00C405D0"/>
    <w:rsid w:val="00C405DB"/>
    <w:rsid w:val="00C40614"/>
    <w:rsid w:val="00C40B26"/>
    <w:rsid w:val="00C40B72"/>
    <w:rsid w:val="00C40C43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829"/>
    <w:rsid w:val="00C45BF5"/>
    <w:rsid w:val="00C46444"/>
    <w:rsid w:val="00C474C6"/>
    <w:rsid w:val="00C506B6"/>
    <w:rsid w:val="00C50A38"/>
    <w:rsid w:val="00C50C2C"/>
    <w:rsid w:val="00C50EDC"/>
    <w:rsid w:val="00C510D8"/>
    <w:rsid w:val="00C51445"/>
    <w:rsid w:val="00C517D5"/>
    <w:rsid w:val="00C51860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913"/>
    <w:rsid w:val="00C55A19"/>
    <w:rsid w:val="00C55CF7"/>
    <w:rsid w:val="00C56340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2D28"/>
    <w:rsid w:val="00C63379"/>
    <w:rsid w:val="00C633B2"/>
    <w:rsid w:val="00C639AA"/>
    <w:rsid w:val="00C63D85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0F16"/>
    <w:rsid w:val="00C711EC"/>
    <w:rsid w:val="00C71A70"/>
    <w:rsid w:val="00C72859"/>
    <w:rsid w:val="00C73268"/>
    <w:rsid w:val="00C73A1E"/>
    <w:rsid w:val="00C73BA0"/>
    <w:rsid w:val="00C73C81"/>
    <w:rsid w:val="00C74246"/>
    <w:rsid w:val="00C74501"/>
    <w:rsid w:val="00C747D2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CD9"/>
    <w:rsid w:val="00C87E7F"/>
    <w:rsid w:val="00C901B3"/>
    <w:rsid w:val="00C90799"/>
    <w:rsid w:val="00C90DE0"/>
    <w:rsid w:val="00C90FB8"/>
    <w:rsid w:val="00C913F7"/>
    <w:rsid w:val="00C91B62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035"/>
    <w:rsid w:val="00CA2132"/>
    <w:rsid w:val="00CA214C"/>
    <w:rsid w:val="00CA282D"/>
    <w:rsid w:val="00CA3017"/>
    <w:rsid w:val="00CA32D9"/>
    <w:rsid w:val="00CA4370"/>
    <w:rsid w:val="00CA4750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5F2"/>
    <w:rsid w:val="00CB179E"/>
    <w:rsid w:val="00CB1F71"/>
    <w:rsid w:val="00CB23B5"/>
    <w:rsid w:val="00CB2EBF"/>
    <w:rsid w:val="00CB2EEA"/>
    <w:rsid w:val="00CB3A79"/>
    <w:rsid w:val="00CB3E62"/>
    <w:rsid w:val="00CB42C0"/>
    <w:rsid w:val="00CB4498"/>
    <w:rsid w:val="00CB44FA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457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4D1C"/>
    <w:rsid w:val="00CC5258"/>
    <w:rsid w:val="00CC5C35"/>
    <w:rsid w:val="00CC6272"/>
    <w:rsid w:val="00CC684C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0E4"/>
    <w:rsid w:val="00CD340C"/>
    <w:rsid w:val="00CD36C6"/>
    <w:rsid w:val="00CD374F"/>
    <w:rsid w:val="00CD379B"/>
    <w:rsid w:val="00CD47B7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9E7"/>
    <w:rsid w:val="00CE6E0F"/>
    <w:rsid w:val="00CE7082"/>
    <w:rsid w:val="00CE75D8"/>
    <w:rsid w:val="00CE7C19"/>
    <w:rsid w:val="00CE7F23"/>
    <w:rsid w:val="00CF00ED"/>
    <w:rsid w:val="00CF011C"/>
    <w:rsid w:val="00CF029C"/>
    <w:rsid w:val="00CF0416"/>
    <w:rsid w:val="00CF0549"/>
    <w:rsid w:val="00CF0813"/>
    <w:rsid w:val="00CF088D"/>
    <w:rsid w:val="00CF0D00"/>
    <w:rsid w:val="00CF1157"/>
    <w:rsid w:val="00CF12B0"/>
    <w:rsid w:val="00CF16DE"/>
    <w:rsid w:val="00CF1A67"/>
    <w:rsid w:val="00CF2C9A"/>
    <w:rsid w:val="00CF2E50"/>
    <w:rsid w:val="00CF2F9C"/>
    <w:rsid w:val="00CF310C"/>
    <w:rsid w:val="00CF31D8"/>
    <w:rsid w:val="00CF4CA4"/>
    <w:rsid w:val="00CF5455"/>
    <w:rsid w:val="00CF57C9"/>
    <w:rsid w:val="00CF5DBA"/>
    <w:rsid w:val="00CF6123"/>
    <w:rsid w:val="00CF61CC"/>
    <w:rsid w:val="00CF656F"/>
    <w:rsid w:val="00CF744E"/>
    <w:rsid w:val="00CF7AA7"/>
    <w:rsid w:val="00D000EF"/>
    <w:rsid w:val="00D007F3"/>
    <w:rsid w:val="00D01014"/>
    <w:rsid w:val="00D02580"/>
    <w:rsid w:val="00D025A8"/>
    <w:rsid w:val="00D0349D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139"/>
    <w:rsid w:val="00D07490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1944"/>
    <w:rsid w:val="00D12015"/>
    <w:rsid w:val="00D124F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704"/>
    <w:rsid w:val="00D20BD7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57A"/>
    <w:rsid w:val="00D25872"/>
    <w:rsid w:val="00D25D53"/>
    <w:rsid w:val="00D25E3E"/>
    <w:rsid w:val="00D25E91"/>
    <w:rsid w:val="00D25FD9"/>
    <w:rsid w:val="00D262A3"/>
    <w:rsid w:val="00D27624"/>
    <w:rsid w:val="00D27C9D"/>
    <w:rsid w:val="00D27E5D"/>
    <w:rsid w:val="00D30011"/>
    <w:rsid w:val="00D30D6F"/>
    <w:rsid w:val="00D30ED5"/>
    <w:rsid w:val="00D310B0"/>
    <w:rsid w:val="00D31749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28"/>
    <w:rsid w:val="00D35B42"/>
    <w:rsid w:val="00D36DC8"/>
    <w:rsid w:val="00D371CF"/>
    <w:rsid w:val="00D376B0"/>
    <w:rsid w:val="00D37B8B"/>
    <w:rsid w:val="00D40A4F"/>
    <w:rsid w:val="00D40D58"/>
    <w:rsid w:val="00D41845"/>
    <w:rsid w:val="00D418A1"/>
    <w:rsid w:val="00D421CD"/>
    <w:rsid w:val="00D422F2"/>
    <w:rsid w:val="00D4244A"/>
    <w:rsid w:val="00D42E62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A41"/>
    <w:rsid w:val="00D46C52"/>
    <w:rsid w:val="00D47E13"/>
    <w:rsid w:val="00D50A5F"/>
    <w:rsid w:val="00D5102D"/>
    <w:rsid w:val="00D51687"/>
    <w:rsid w:val="00D51719"/>
    <w:rsid w:val="00D52592"/>
    <w:rsid w:val="00D52714"/>
    <w:rsid w:val="00D52861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773"/>
    <w:rsid w:val="00D56823"/>
    <w:rsid w:val="00D56972"/>
    <w:rsid w:val="00D56A01"/>
    <w:rsid w:val="00D56E4E"/>
    <w:rsid w:val="00D57022"/>
    <w:rsid w:val="00D57040"/>
    <w:rsid w:val="00D57061"/>
    <w:rsid w:val="00D576B2"/>
    <w:rsid w:val="00D57D25"/>
    <w:rsid w:val="00D600B6"/>
    <w:rsid w:val="00D60AB2"/>
    <w:rsid w:val="00D60B50"/>
    <w:rsid w:val="00D61153"/>
    <w:rsid w:val="00D61B3F"/>
    <w:rsid w:val="00D6255C"/>
    <w:rsid w:val="00D62631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67881"/>
    <w:rsid w:val="00D70635"/>
    <w:rsid w:val="00D70AC3"/>
    <w:rsid w:val="00D70CD6"/>
    <w:rsid w:val="00D70E5D"/>
    <w:rsid w:val="00D7104B"/>
    <w:rsid w:val="00D71075"/>
    <w:rsid w:val="00D712C7"/>
    <w:rsid w:val="00D71414"/>
    <w:rsid w:val="00D71779"/>
    <w:rsid w:val="00D71C18"/>
    <w:rsid w:val="00D72203"/>
    <w:rsid w:val="00D7273A"/>
    <w:rsid w:val="00D731FC"/>
    <w:rsid w:val="00D73479"/>
    <w:rsid w:val="00D74715"/>
    <w:rsid w:val="00D7537D"/>
    <w:rsid w:val="00D75420"/>
    <w:rsid w:val="00D75B0F"/>
    <w:rsid w:val="00D76366"/>
    <w:rsid w:val="00D767E0"/>
    <w:rsid w:val="00D7689C"/>
    <w:rsid w:val="00D76C61"/>
    <w:rsid w:val="00D76D0B"/>
    <w:rsid w:val="00D771BF"/>
    <w:rsid w:val="00D77810"/>
    <w:rsid w:val="00D778B5"/>
    <w:rsid w:val="00D778D9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21B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972"/>
    <w:rsid w:val="00D93D74"/>
    <w:rsid w:val="00D93F99"/>
    <w:rsid w:val="00D9475C"/>
    <w:rsid w:val="00D94EE1"/>
    <w:rsid w:val="00D9583E"/>
    <w:rsid w:val="00D95B0B"/>
    <w:rsid w:val="00D96AA2"/>
    <w:rsid w:val="00D96F5F"/>
    <w:rsid w:val="00D9734E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04"/>
    <w:rsid w:val="00DA17AA"/>
    <w:rsid w:val="00DA1F78"/>
    <w:rsid w:val="00DA22F9"/>
    <w:rsid w:val="00DA230B"/>
    <w:rsid w:val="00DA2702"/>
    <w:rsid w:val="00DA28A1"/>
    <w:rsid w:val="00DA29F2"/>
    <w:rsid w:val="00DA2D58"/>
    <w:rsid w:val="00DA31F2"/>
    <w:rsid w:val="00DA353C"/>
    <w:rsid w:val="00DA4177"/>
    <w:rsid w:val="00DA443D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97B"/>
    <w:rsid w:val="00DB2B10"/>
    <w:rsid w:val="00DB3604"/>
    <w:rsid w:val="00DB381D"/>
    <w:rsid w:val="00DB3827"/>
    <w:rsid w:val="00DB3915"/>
    <w:rsid w:val="00DB3C01"/>
    <w:rsid w:val="00DB4579"/>
    <w:rsid w:val="00DB4ECB"/>
    <w:rsid w:val="00DB4FA5"/>
    <w:rsid w:val="00DB570F"/>
    <w:rsid w:val="00DB5F39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39"/>
    <w:rsid w:val="00DC2346"/>
    <w:rsid w:val="00DC2A85"/>
    <w:rsid w:val="00DC318D"/>
    <w:rsid w:val="00DC41EF"/>
    <w:rsid w:val="00DC433E"/>
    <w:rsid w:val="00DC4CD9"/>
    <w:rsid w:val="00DC527E"/>
    <w:rsid w:val="00DC559C"/>
    <w:rsid w:val="00DC573C"/>
    <w:rsid w:val="00DC5807"/>
    <w:rsid w:val="00DC5862"/>
    <w:rsid w:val="00DC65FE"/>
    <w:rsid w:val="00DC66B1"/>
    <w:rsid w:val="00DC7697"/>
    <w:rsid w:val="00DC79A2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3E6"/>
    <w:rsid w:val="00DD26E9"/>
    <w:rsid w:val="00DD2B7E"/>
    <w:rsid w:val="00DD2C68"/>
    <w:rsid w:val="00DD2CA4"/>
    <w:rsid w:val="00DD36DD"/>
    <w:rsid w:val="00DD3A01"/>
    <w:rsid w:val="00DD3AF7"/>
    <w:rsid w:val="00DD3BE4"/>
    <w:rsid w:val="00DD418D"/>
    <w:rsid w:val="00DD43FE"/>
    <w:rsid w:val="00DD4463"/>
    <w:rsid w:val="00DD5A7C"/>
    <w:rsid w:val="00DD5BF6"/>
    <w:rsid w:val="00DD5F10"/>
    <w:rsid w:val="00DD62E8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0AAD"/>
    <w:rsid w:val="00DE1D62"/>
    <w:rsid w:val="00DE1EA3"/>
    <w:rsid w:val="00DE2BEA"/>
    <w:rsid w:val="00DE373A"/>
    <w:rsid w:val="00DE39A3"/>
    <w:rsid w:val="00DE3BBA"/>
    <w:rsid w:val="00DE4303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660B"/>
    <w:rsid w:val="00DE78B2"/>
    <w:rsid w:val="00DE7E49"/>
    <w:rsid w:val="00DF010E"/>
    <w:rsid w:val="00DF0165"/>
    <w:rsid w:val="00DF0443"/>
    <w:rsid w:val="00DF0458"/>
    <w:rsid w:val="00DF064A"/>
    <w:rsid w:val="00DF0681"/>
    <w:rsid w:val="00DF0B2A"/>
    <w:rsid w:val="00DF100F"/>
    <w:rsid w:val="00DF1066"/>
    <w:rsid w:val="00DF12CE"/>
    <w:rsid w:val="00DF16A0"/>
    <w:rsid w:val="00DF1ECB"/>
    <w:rsid w:val="00DF1F29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19"/>
    <w:rsid w:val="00DF4D3B"/>
    <w:rsid w:val="00DF6423"/>
    <w:rsid w:val="00DF674A"/>
    <w:rsid w:val="00DF6D9A"/>
    <w:rsid w:val="00DF76BF"/>
    <w:rsid w:val="00DF7C20"/>
    <w:rsid w:val="00DF7C98"/>
    <w:rsid w:val="00DF7F34"/>
    <w:rsid w:val="00E00676"/>
    <w:rsid w:val="00E00BB9"/>
    <w:rsid w:val="00E00F8E"/>
    <w:rsid w:val="00E01168"/>
    <w:rsid w:val="00E011C5"/>
    <w:rsid w:val="00E0134E"/>
    <w:rsid w:val="00E016C4"/>
    <w:rsid w:val="00E01794"/>
    <w:rsid w:val="00E0256E"/>
    <w:rsid w:val="00E02AD9"/>
    <w:rsid w:val="00E02FB1"/>
    <w:rsid w:val="00E03958"/>
    <w:rsid w:val="00E03D18"/>
    <w:rsid w:val="00E045A1"/>
    <w:rsid w:val="00E04C03"/>
    <w:rsid w:val="00E04DA9"/>
    <w:rsid w:val="00E05854"/>
    <w:rsid w:val="00E05D74"/>
    <w:rsid w:val="00E05FF3"/>
    <w:rsid w:val="00E06ABF"/>
    <w:rsid w:val="00E06CF5"/>
    <w:rsid w:val="00E0708B"/>
    <w:rsid w:val="00E070A1"/>
    <w:rsid w:val="00E070AF"/>
    <w:rsid w:val="00E0797F"/>
    <w:rsid w:val="00E10244"/>
    <w:rsid w:val="00E108C3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430"/>
    <w:rsid w:val="00E16632"/>
    <w:rsid w:val="00E16975"/>
    <w:rsid w:val="00E175E8"/>
    <w:rsid w:val="00E17945"/>
    <w:rsid w:val="00E20173"/>
    <w:rsid w:val="00E2078A"/>
    <w:rsid w:val="00E208D4"/>
    <w:rsid w:val="00E216C7"/>
    <w:rsid w:val="00E21809"/>
    <w:rsid w:val="00E223DC"/>
    <w:rsid w:val="00E22A0F"/>
    <w:rsid w:val="00E22EF4"/>
    <w:rsid w:val="00E230F1"/>
    <w:rsid w:val="00E236BA"/>
    <w:rsid w:val="00E23B38"/>
    <w:rsid w:val="00E243E6"/>
    <w:rsid w:val="00E246D0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2FAC"/>
    <w:rsid w:val="00E33491"/>
    <w:rsid w:val="00E335C7"/>
    <w:rsid w:val="00E336BC"/>
    <w:rsid w:val="00E3383D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3DE1"/>
    <w:rsid w:val="00E43F33"/>
    <w:rsid w:val="00E4410F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02"/>
    <w:rsid w:val="00E5419C"/>
    <w:rsid w:val="00E54402"/>
    <w:rsid w:val="00E5458F"/>
    <w:rsid w:val="00E54C7C"/>
    <w:rsid w:val="00E54CA0"/>
    <w:rsid w:val="00E54D3B"/>
    <w:rsid w:val="00E552E5"/>
    <w:rsid w:val="00E55D4D"/>
    <w:rsid w:val="00E57002"/>
    <w:rsid w:val="00E574BA"/>
    <w:rsid w:val="00E578F5"/>
    <w:rsid w:val="00E57B96"/>
    <w:rsid w:val="00E600DA"/>
    <w:rsid w:val="00E60633"/>
    <w:rsid w:val="00E60A88"/>
    <w:rsid w:val="00E6185F"/>
    <w:rsid w:val="00E61E55"/>
    <w:rsid w:val="00E62C7C"/>
    <w:rsid w:val="00E62CA8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26"/>
    <w:rsid w:val="00E666A2"/>
    <w:rsid w:val="00E66A2F"/>
    <w:rsid w:val="00E66CC2"/>
    <w:rsid w:val="00E67385"/>
    <w:rsid w:val="00E675D0"/>
    <w:rsid w:val="00E6768A"/>
    <w:rsid w:val="00E67A07"/>
    <w:rsid w:val="00E67F76"/>
    <w:rsid w:val="00E70266"/>
    <w:rsid w:val="00E70281"/>
    <w:rsid w:val="00E70307"/>
    <w:rsid w:val="00E704B1"/>
    <w:rsid w:val="00E7116A"/>
    <w:rsid w:val="00E71451"/>
    <w:rsid w:val="00E714D2"/>
    <w:rsid w:val="00E7230D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0791"/>
    <w:rsid w:val="00E81AD1"/>
    <w:rsid w:val="00E8242C"/>
    <w:rsid w:val="00E83070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143"/>
    <w:rsid w:val="00E8757C"/>
    <w:rsid w:val="00E878F1"/>
    <w:rsid w:val="00E902B5"/>
    <w:rsid w:val="00E902C4"/>
    <w:rsid w:val="00E9055F"/>
    <w:rsid w:val="00E90B5D"/>
    <w:rsid w:val="00E91312"/>
    <w:rsid w:val="00E914A8"/>
    <w:rsid w:val="00E9150D"/>
    <w:rsid w:val="00E91A12"/>
    <w:rsid w:val="00E923CF"/>
    <w:rsid w:val="00E92421"/>
    <w:rsid w:val="00E926DB"/>
    <w:rsid w:val="00E9277D"/>
    <w:rsid w:val="00E928A2"/>
    <w:rsid w:val="00E92911"/>
    <w:rsid w:val="00E93524"/>
    <w:rsid w:val="00E94248"/>
    <w:rsid w:val="00E944EA"/>
    <w:rsid w:val="00E944FE"/>
    <w:rsid w:val="00E950FB"/>
    <w:rsid w:val="00E951BB"/>
    <w:rsid w:val="00E956D1"/>
    <w:rsid w:val="00E957AF"/>
    <w:rsid w:val="00E95B04"/>
    <w:rsid w:val="00E95EF5"/>
    <w:rsid w:val="00E962D9"/>
    <w:rsid w:val="00E96526"/>
    <w:rsid w:val="00E96B35"/>
    <w:rsid w:val="00E96B3A"/>
    <w:rsid w:val="00E96ED2"/>
    <w:rsid w:val="00E96F0E"/>
    <w:rsid w:val="00E97418"/>
    <w:rsid w:val="00EA06B8"/>
    <w:rsid w:val="00EA06FD"/>
    <w:rsid w:val="00EA082D"/>
    <w:rsid w:val="00EA139B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A7295"/>
    <w:rsid w:val="00EB01B5"/>
    <w:rsid w:val="00EB039A"/>
    <w:rsid w:val="00EB0532"/>
    <w:rsid w:val="00EB0786"/>
    <w:rsid w:val="00EB0B11"/>
    <w:rsid w:val="00EB15A3"/>
    <w:rsid w:val="00EB1684"/>
    <w:rsid w:val="00EB1E88"/>
    <w:rsid w:val="00EB1FC5"/>
    <w:rsid w:val="00EB2851"/>
    <w:rsid w:val="00EB33EE"/>
    <w:rsid w:val="00EB3B2B"/>
    <w:rsid w:val="00EB541B"/>
    <w:rsid w:val="00EB587B"/>
    <w:rsid w:val="00EB6245"/>
    <w:rsid w:val="00EB6744"/>
    <w:rsid w:val="00EB6880"/>
    <w:rsid w:val="00EC0815"/>
    <w:rsid w:val="00EC1599"/>
    <w:rsid w:val="00EC176E"/>
    <w:rsid w:val="00EC1F7D"/>
    <w:rsid w:val="00EC230D"/>
    <w:rsid w:val="00EC2417"/>
    <w:rsid w:val="00EC24DE"/>
    <w:rsid w:val="00EC2D26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9D5"/>
    <w:rsid w:val="00EC7F08"/>
    <w:rsid w:val="00EC7FD2"/>
    <w:rsid w:val="00ED01F0"/>
    <w:rsid w:val="00ED06CE"/>
    <w:rsid w:val="00ED0D5F"/>
    <w:rsid w:val="00ED0EA6"/>
    <w:rsid w:val="00ED0F92"/>
    <w:rsid w:val="00ED15EF"/>
    <w:rsid w:val="00ED2958"/>
    <w:rsid w:val="00ED2DDE"/>
    <w:rsid w:val="00ED3100"/>
    <w:rsid w:val="00ED3101"/>
    <w:rsid w:val="00ED3446"/>
    <w:rsid w:val="00ED3834"/>
    <w:rsid w:val="00ED3ABF"/>
    <w:rsid w:val="00ED44D2"/>
    <w:rsid w:val="00ED474D"/>
    <w:rsid w:val="00ED478D"/>
    <w:rsid w:val="00ED518C"/>
    <w:rsid w:val="00ED529F"/>
    <w:rsid w:val="00ED54AB"/>
    <w:rsid w:val="00ED56EA"/>
    <w:rsid w:val="00ED5789"/>
    <w:rsid w:val="00ED6404"/>
    <w:rsid w:val="00ED659E"/>
    <w:rsid w:val="00ED696C"/>
    <w:rsid w:val="00ED6AED"/>
    <w:rsid w:val="00ED70CE"/>
    <w:rsid w:val="00ED728C"/>
    <w:rsid w:val="00EE0B7B"/>
    <w:rsid w:val="00EE161A"/>
    <w:rsid w:val="00EE21FE"/>
    <w:rsid w:val="00EE276B"/>
    <w:rsid w:val="00EE2B58"/>
    <w:rsid w:val="00EE2E34"/>
    <w:rsid w:val="00EE3359"/>
    <w:rsid w:val="00EE3800"/>
    <w:rsid w:val="00EE3C92"/>
    <w:rsid w:val="00EE3DBF"/>
    <w:rsid w:val="00EE3EE7"/>
    <w:rsid w:val="00EE43B8"/>
    <w:rsid w:val="00EE4D67"/>
    <w:rsid w:val="00EE51D5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64EC"/>
    <w:rsid w:val="00EF7253"/>
    <w:rsid w:val="00EF7DD7"/>
    <w:rsid w:val="00EF7EBD"/>
    <w:rsid w:val="00EF7FE9"/>
    <w:rsid w:val="00F00E58"/>
    <w:rsid w:val="00F01647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461C"/>
    <w:rsid w:val="00F151E2"/>
    <w:rsid w:val="00F1526B"/>
    <w:rsid w:val="00F15904"/>
    <w:rsid w:val="00F15A58"/>
    <w:rsid w:val="00F15A5D"/>
    <w:rsid w:val="00F17948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297D"/>
    <w:rsid w:val="00F232DF"/>
    <w:rsid w:val="00F23504"/>
    <w:rsid w:val="00F23AF4"/>
    <w:rsid w:val="00F2430E"/>
    <w:rsid w:val="00F24616"/>
    <w:rsid w:val="00F25068"/>
    <w:rsid w:val="00F25B95"/>
    <w:rsid w:val="00F25CB9"/>
    <w:rsid w:val="00F260AE"/>
    <w:rsid w:val="00F263D1"/>
    <w:rsid w:val="00F268B1"/>
    <w:rsid w:val="00F26D36"/>
    <w:rsid w:val="00F30481"/>
    <w:rsid w:val="00F30E74"/>
    <w:rsid w:val="00F31318"/>
    <w:rsid w:val="00F31399"/>
    <w:rsid w:val="00F31A79"/>
    <w:rsid w:val="00F32453"/>
    <w:rsid w:val="00F32945"/>
    <w:rsid w:val="00F32B45"/>
    <w:rsid w:val="00F334B4"/>
    <w:rsid w:val="00F334DF"/>
    <w:rsid w:val="00F33680"/>
    <w:rsid w:val="00F3427A"/>
    <w:rsid w:val="00F34C3B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22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CDF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BB6"/>
    <w:rsid w:val="00F51DF9"/>
    <w:rsid w:val="00F525B5"/>
    <w:rsid w:val="00F52D2D"/>
    <w:rsid w:val="00F52D64"/>
    <w:rsid w:val="00F52EDA"/>
    <w:rsid w:val="00F5316A"/>
    <w:rsid w:val="00F54038"/>
    <w:rsid w:val="00F543C6"/>
    <w:rsid w:val="00F54953"/>
    <w:rsid w:val="00F549BF"/>
    <w:rsid w:val="00F55287"/>
    <w:rsid w:val="00F55CA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155"/>
    <w:rsid w:val="00F6249E"/>
    <w:rsid w:val="00F62E24"/>
    <w:rsid w:val="00F63215"/>
    <w:rsid w:val="00F63792"/>
    <w:rsid w:val="00F63915"/>
    <w:rsid w:val="00F648CA"/>
    <w:rsid w:val="00F64A0A"/>
    <w:rsid w:val="00F65301"/>
    <w:rsid w:val="00F6536B"/>
    <w:rsid w:val="00F653DE"/>
    <w:rsid w:val="00F65906"/>
    <w:rsid w:val="00F659AA"/>
    <w:rsid w:val="00F65E88"/>
    <w:rsid w:val="00F660E5"/>
    <w:rsid w:val="00F660EF"/>
    <w:rsid w:val="00F665D5"/>
    <w:rsid w:val="00F6758A"/>
    <w:rsid w:val="00F67D84"/>
    <w:rsid w:val="00F70084"/>
    <w:rsid w:val="00F70394"/>
    <w:rsid w:val="00F703DA"/>
    <w:rsid w:val="00F70506"/>
    <w:rsid w:val="00F70F1D"/>
    <w:rsid w:val="00F723D5"/>
    <w:rsid w:val="00F7288F"/>
    <w:rsid w:val="00F728A0"/>
    <w:rsid w:val="00F7311D"/>
    <w:rsid w:val="00F731A4"/>
    <w:rsid w:val="00F732B0"/>
    <w:rsid w:val="00F733F9"/>
    <w:rsid w:val="00F735FB"/>
    <w:rsid w:val="00F7364E"/>
    <w:rsid w:val="00F73AFF"/>
    <w:rsid w:val="00F74C46"/>
    <w:rsid w:val="00F74D58"/>
    <w:rsid w:val="00F75079"/>
    <w:rsid w:val="00F753C1"/>
    <w:rsid w:val="00F75E06"/>
    <w:rsid w:val="00F76ABD"/>
    <w:rsid w:val="00F76B99"/>
    <w:rsid w:val="00F76CD1"/>
    <w:rsid w:val="00F77A31"/>
    <w:rsid w:val="00F77BAA"/>
    <w:rsid w:val="00F77D93"/>
    <w:rsid w:val="00F801F4"/>
    <w:rsid w:val="00F80AFE"/>
    <w:rsid w:val="00F81536"/>
    <w:rsid w:val="00F81E7E"/>
    <w:rsid w:val="00F82B04"/>
    <w:rsid w:val="00F82BE2"/>
    <w:rsid w:val="00F82C50"/>
    <w:rsid w:val="00F845C4"/>
    <w:rsid w:val="00F84C6D"/>
    <w:rsid w:val="00F84DB2"/>
    <w:rsid w:val="00F84F93"/>
    <w:rsid w:val="00F85CE5"/>
    <w:rsid w:val="00F85EDF"/>
    <w:rsid w:val="00F86699"/>
    <w:rsid w:val="00F8763D"/>
    <w:rsid w:val="00F87B16"/>
    <w:rsid w:val="00F9079F"/>
    <w:rsid w:val="00F908D4"/>
    <w:rsid w:val="00F90C7C"/>
    <w:rsid w:val="00F91656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A5F"/>
    <w:rsid w:val="00F97CA3"/>
    <w:rsid w:val="00FA01E0"/>
    <w:rsid w:val="00FA04DA"/>
    <w:rsid w:val="00FA08BD"/>
    <w:rsid w:val="00FA162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14C0"/>
    <w:rsid w:val="00FB2394"/>
    <w:rsid w:val="00FB248C"/>
    <w:rsid w:val="00FB257D"/>
    <w:rsid w:val="00FB2B03"/>
    <w:rsid w:val="00FB2EB2"/>
    <w:rsid w:val="00FB303E"/>
    <w:rsid w:val="00FB32AE"/>
    <w:rsid w:val="00FB32DE"/>
    <w:rsid w:val="00FB3664"/>
    <w:rsid w:val="00FB3F37"/>
    <w:rsid w:val="00FB42BD"/>
    <w:rsid w:val="00FB43CA"/>
    <w:rsid w:val="00FB46F4"/>
    <w:rsid w:val="00FB49C0"/>
    <w:rsid w:val="00FB5052"/>
    <w:rsid w:val="00FB6385"/>
    <w:rsid w:val="00FB6723"/>
    <w:rsid w:val="00FB682C"/>
    <w:rsid w:val="00FB6FFC"/>
    <w:rsid w:val="00FB70DB"/>
    <w:rsid w:val="00FB7153"/>
    <w:rsid w:val="00FC1160"/>
    <w:rsid w:val="00FC1800"/>
    <w:rsid w:val="00FC1BC4"/>
    <w:rsid w:val="00FC1EEF"/>
    <w:rsid w:val="00FC2908"/>
    <w:rsid w:val="00FC291C"/>
    <w:rsid w:val="00FC2E18"/>
    <w:rsid w:val="00FC300D"/>
    <w:rsid w:val="00FC3532"/>
    <w:rsid w:val="00FC36AE"/>
    <w:rsid w:val="00FC36E4"/>
    <w:rsid w:val="00FC3FA2"/>
    <w:rsid w:val="00FC44A3"/>
    <w:rsid w:val="00FC479B"/>
    <w:rsid w:val="00FC5264"/>
    <w:rsid w:val="00FC5AA7"/>
    <w:rsid w:val="00FC5F99"/>
    <w:rsid w:val="00FC6761"/>
    <w:rsid w:val="00FC6813"/>
    <w:rsid w:val="00FC689F"/>
    <w:rsid w:val="00FC6A86"/>
    <w:rsid w:val="00FC6DD3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75B"/>
    <w:rsid w:val="00FD2A08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4D8B"/>
    <w:rsid w:val="00FD528F"/>
    <w:rsid w:val="00FD58C3"/>
    <w:rsid w:val="00FD5A9E"/>
    <w:rsid w:val="00FD6331"/>
    <w:rsid w:val="00FD6FAF"/>
    <w:rsid w:val="00FD70EA"/>
    <w:rsid w:val="00FD76F3"/>
    <w:rsid w:val="00FD7AC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53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6C85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5B0"/>
    <w:rsid w:val="00FF5AC2"/>
    <w:rsid w:val="00FF5CBF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TALChar">
    <w:name w:val="TAL Char"/>
    <w:semiHidden/>
    <w:qFormat/>
    <w:locked/>
    <w:rsid w:val="0073574F"/>
    <w:rPr>
      <w:rFonts w:ascii="Arial" w:hAnsi="Arial" w:cs="Arial"/>
      <w:sz w:val="18"/>
    </w:rPr>
  </w:style>
  <w:style w:type="character" w:customStyle="1" w:styleId="itemname1">
    <w:name w:val="item_name1"/>
    <w:basedOn w:val="a0"/>
    <w:rsid w:val="0073574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52CDFD-4B80-40D1-88D1-2E752365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7092</TotalTime>
  <Pages>3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4869</cp:revision>
  <cp:lastPrinted>1900-12-31T23:00:00Z</cp:lastPrinted>
  <dcterms:created xsi:type="dcterms:W3CDTF">2021-04-08T03:28:00Z</dcterms:created>
  <dcterms:modified xsi:type="dcterms:W3CDTF">2023-05-12T09:36:00Z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